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2E" w:rsidRDefault="00082D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5126" w:dyaOrig="1171">
          <v:rect id="rectole0000000000" o:spid="_x0000_i1025" style="width:256.5pt;height:57.5pt" o:ole="" o:preferrelative="t" stroked="f">
            <v:imagedata r:id="rId5" o:title=""/>
          </v:rect>
          <o:OLEObject Type="Embed" ProgID="StaticMetafile" ShapeID="rectole0000000000" DrawAspect="Content" ObjectID="_1704610527" r:id="rId6"/>
        </w:object>
      </w:r>
    </w:p>
    <w:p w:rsidR="003B422E" w:rsidRDefault="003B42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422E" w:rsidRDefault="00082D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VYSOKÉ UČENÍ TECHNICKÉ V BRNĚ</w:t>
      </w:r>
    </w:p>
    <w:p w:rsidR="003B422E" w:rsidRDefault="00082D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CENTRUM SPORTOVNÍCH AKTIVIT</w:t>
      </w:r>
    </w:p>
    <w:p w:rsidR="003B422E" w:rsidRDefault="0008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Technická 2896/2, 616 69 Brno</w:t>
      </w:r>
    </w:p>
    <w:p w:rsidR="003B422E" w:rsidRDefault="0008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IČ: 00216305 – DIČ: CZ00216305</w:t>
      </w:r>
    </w:p>
    <w:p w:rsidR="003B422E" w:rsidRDefault="0008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Tel.: 541 14 2281 –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www.cesa.vutbr.cz</w:t>
        </w:r>
      </w:hyperlink>
    </w:p>
    <w:p w:rsidR="003B422E" w:rsidRDefault="003B42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3B422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B422E" w:rsidRDefault="00082D8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B9C6"/>
          <w:sz w:val="40"/>
        </w:rPr>
      </w:pPr>
      <w:r>
        <w:rPr>
          <w:rFonts w:ascii="Times New Roman" w:eastAsia="Times New Roman" w:hAnsi="Times New Roman" w:cs="Times New Roman"/>
          <w:b/>
          <w:color w:val="42B9C6"/>
          <w:sz w:val="40"/>
        </w:rPr>
        <w:t>PŘÍMĚSTSKÝ SPORTOVNÍ TÁBOR S ROZŠÍŘENOU VÝUKOU GYMNASTIKY</w:t>
      </w:r>
    </w:p>
    <w:p w:rsidR="003B422E" w:rsidRDefault="003B422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B9C6"/>
          <w:sz w:val="40"/>
        </w:rPr>
      </w:pPr>
    </w:p>
    <w:p w:rsidR="003B422E" w:rsidRDefault="00EC282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B9C6"/>
          <w:sz w:val="40"/>
        </w:rPr>
      </w:pPr>
      <w:r>
        <w:rPr>
          <w:rFonts w:ascii="Times New Roman" w:eastAsia="Times New Roman" w:hAnsi="Times New Roman" w:cs="Times New Roman"/>
          <w:b/>
          <w:color w:val="42B9C6"/>
          <w:sz w:val="40"/>
        </w:rPr>
        <w:t>8</w:t>
      </w:r>
      <w:r w:rsidR="00082D82">
        <w:rPr>
          <w:rFonts w:ascii="Times New Roman" w:eastAsia="Times New Roman" w:hAnsi="Times New Roman" w:cs="Times New Roman"/>
          <w:b/>
          <w:color w:val="42B9C6"/>
          <w:sz w:val="40"/>
        </w:rPr>
        <w:t xml:space="preserve">. – </w:t>
      </w:r>
      <w:r w:rsidR="00373057">
        <w:rPr>
          <w:rFonts w:ascii="Times New Roman" w:eastAsia="Times New Roman" w:hAnsi="Times New Roman" w:cs="Times New Roman"/>
          <w:b/>
          <w:color w:val="42B9C6"/>
          <w:sz w:val="40"/>
        </w:rPr>
        <w:t>1</w:t>
      </w:r>
      <w:r>
        <w:rPr>
          <w:rFonts w:ascii="Times New Roman" w:eastAsia="Times New Roman" w:hAnsi="Times New Roman" w:cs="Times New Roman"/>
          <w:b/>
          <w:color w:val="42B9C6"/>
          <w:sz w:val="40"/>
        </w:rPr>
        <w:t>2</w:t>
      </w:r>
      <w:r w:rsidR="00373057">
        <w:rPr>
          <w:rFonts w:ascii="Times New Roman" w:eastAsia="Times New Roman" w:hAnsi="Times New Roman" w:cs="Times New Roman"/>
          <w:b/>
          <w:color w:val="42B9C6"/>
          <w:sz w:val="40"/>
        </w:rPr>
        <w:t>. 8. 202</w:t>
      </w:r>
      <w:r>
        <w:rPr>
          <w:rFonts w:ascii="Times New Roman" w:eastAsia="Times New Roman" w:hAnsi="Times New Roman" w:cs="Times New Roman"/>
          <w:b/>
          <w:color w:val="42B9C6"/>
          <w:sz w:val="40"/>
        </w:rPr>
        <w:t>2</w:t>
      </w:r>
    </w:p>
    <w:p w:rsidR="003B422E" w:rsidRDefault="003B422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B9C6"/>
          <w:sz w:val="40"/>
        </w:rPr>
      </w:pPr>
    </w:p>
    <w:p w:rsidR="003B422E" w:rsidRDefault="00082D8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tábor zaměřený z </w:t>
      </w:r>
      <w:proofErr w:type="gramStart"/>
      <w:r>
        <w:rPr>
          <w:rFonts w:ascii="Times New Roman" w:eastAsia="Times New Roman" w:hAnsi="Times New Roman" w:cs="Times New Roman"/>
          <w:sz w:val="24"/>
        </w:rPr>
        <w:t>50%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denní náplně na gymnastiku a z 50% na další sportovní a pohybové aktivit. Tábor je veden převážně formou her. Nejedná se o čistě gymnastický kemp.</w:t>
      </w:r>
    </w:p>
    <w:p w:rsidR="003B422E" w:rsidRDefault="003B422E">
      <w:pPr>
        <w:tabs>
          <w:tab w:val="left" w:pos="1260"/>
        </w:tabs>
        <w:spacing w:after="0" w:line="240" w:lineRule="auto"/>
        <w:rPr>
          <w:rFonts w:ascii="Arial" w:eastAsia="Arial" w:hAnsi="Arial" w:cs="Arial"/>
          <w:sz w:val="36"/>
        </w:rPr>
      </w:pPr>
    </w:p>
    <w:p w:rsidR="003B422E" w:rsidRDefault="00082D82">
      <w:pPr>
        <w:numPr>
          <w:ilvl w:val="0"/>
          <w:numId w:val="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Sraz:</w:t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KDY:</w:t>
      </w:r>
    </w:p>
    <w:p w:rsidR="003B422E" w:rsidRDefault="00082D8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příchod dětí 1. den (pondělí): 07:00 – 08:00</w:t>
      </w:r>
      <w:r>
        <w:rPr>
          <w:rFonts w:ascii="Times New Roman" w:eastAsia="Times New Roman" w:hAnsi="Times New Roman" w:cs="Times New Roman"/>
          <w:i/>
          <w:sz w:val="24"/>
        </w:rPr>
        <w:t xml:space="preserve"> (vyřizování administrativy)</w:t>
      </w:r>
    </w:p>
    <w:p w:rsidR="003B422E" w:rsidRDefault="00082D8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příchod dětí ostatní dny (úterý až pátek): 07:30 – 08:00</w:t>
      </w:r>
    </w:p>
    <w:p w:rsidR="003B422E" w:rsidRDefault="00082D8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dopolední společný program začíná v 08:00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KDE:</w:t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recepce Šatnového objektu Pod Palackého vrchem, Technická 3013/14, Brno</w:t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(napojená budova vedle Sportovní haly VUT v Brně – přes spojovací dveře nahoru po schodech do prvního patra)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Mapa sportovní haly: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http://www.cesa.vutbr.cz/cesa/kontakt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42E71" w:rsidRDefault="00B42E7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 SEBOU 1. den:</w:t>
      </w:r>
    </w:p>
    <w:p w:rsidR="003B422E" w:rsidRDefault="00082D8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přihlášku na tábor</w:t>
      </w:r>
    </w:p>
    <w:p w:rsidR="003B422E" w:rsidRDefault="00082D8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účastníka tábora včetně potvrzení od lékaře (má-li Vaše dítě aktuální potvrzení, stačí donést kopii</w:t>
      </w:r>
      <w:r w:rsidR="00B42E71">
        <w:rPr>
          <w:rFonts w:ascii="Times New Roman" w:eastAsia="Times New Roman" w:hAnsi="Times New Roman" w:cs="Times New Roman"/>
          <w:sz w:val="24"/>
        </w:rPr>
        <w:t>, platnost 2 roky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B422E" w:rsidRDefault="00082D8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kopii karty zdravotní pojišťovny</w:t>
      </w:r>
    </w:p>
    <w:p w:rsidR="003B422E" w:rsidRDefault="00082D8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doklad o zaplacení</w:t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Doporučujeme, aby děti měly sjednané běžné úrazové pojištění.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082D82">
      <w:pPr>
        <w:numPr>
          <w:ilvl w:val="0"/>
          <w:numId w:val="4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Doprava: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Místo konání:</w:t>
      </w:r>
      <w:r>
        <w:rPr>
          <w:rFonts w:ascii="Times New Roman" w:eastAsia="Times New Roman" w:hAnsi="Times New Roman" w:cs="Times New Roman"/>
          <w:sz w:val="24"/>
        </w:rPr>
        <w:t xml:space="preserve"> Sportovní areál VUT v Brně, Pod Palackého vrchem, Technická 3013/14, Brno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MHD: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Autobus č. 53, zastávka Podnikatelská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Tramvaj č. 12, zastávka Technologický park</w:t>
      </w:r>
    </w:p>
    <w:p w:rsidR="003B422E" w:rsidRDefault="003B422E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Rámcový program:</w:t>
      </w: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průpravná gymnastická cvičení a gymnastické prvky</w:t>
      </w: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speciální průpravná cvičení – koordinační a balanční cvičení, pohybové hry</w:t>
      </w: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aktivity zaměřené na rozvoj základních pohybových schopností, dovedností a kondice</w:t>
      </w: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doplňkové sportovní aktivity – přehazovaná, malá kopaná, frisbee, softball, stolní tenis, badminton, voda, lezení aj.</w:t>
      </w:r>
    </w:p>
    <w:p w:rsidR="003B422E" w:rsidRDefault="00082D82">
      <w:pPr>
        <w:numPr>
          <w:ilvl w:val="0"/>
          <w:numId w:val="5"/>
        </w:numPr>
        <w:tabs>
          <w:tab w:val="left" w:pos="12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testování pohybových schopností a dovedností</w:t>
      </w:r>
    </w:p>
    <w:p w:rsidR="003B422E" w:rsidRDefault="003B42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B422E" w:rsidRDefault="00082D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Doplňkové aktivity:</w:t>
      </w:r>
      <w:r>
        <w:rPr>
          <w:rFonts w:ascii="Times New Roman" w:eastAsia="Times New Roman" w:hAnsi="Times New Roman" w:cs="Times New Roman"/>
          <w:sz w:val="24"/>
        </w:rPr>
        <w:t xml:space="preserve"> výtvarná dílna, psychomotorické hry, hry na rozvoj pozornosti a vnímání atd.</w:t>
      </w:r>
    </w:p>
    <w:p w:rsidR="00B42E71" w:rsidRDefault="00082D82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Denní program bude sestavován vzhledem k věku a schopnostem účastníků a s ohledem na počasí se může během tábora měnit.</w:t>
      </w:r>
    </w:p>
    <w:p w:rsidR="003B422E" w:rsidRPr="00B42E71" w:rsidRDefault="00B42E71" w:rsidP="00B42E7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B422E" w:rsidRDefault="00082D82">
      <w:pPr>
        <w:numPr>
          <w:ilvl w:val="0"/>
          <w:numId w:val="6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lastRenderedPageBreak/>
        <w:t>Časový harmonogram: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07:30 – 08:00 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příchod dětí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08.00 – 09:15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 blok programu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09:15 – 9:45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svačina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9:45 – 11:55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2. a 3. blok programu 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– 13:00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oběd, klid a relaxace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13:00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15:10 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4. a 5. blok programu 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15:10 – 15:30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svačina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15:30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16:30 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6. blok programu </w:t>
      </w:r>
    </w:p>
    <w:p w:rsidR="003B422E" w:rsidRDefault="00082D8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16:30 – 17:00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odchod dětí</w:t>
      </w:r>
    </w:p>
    <w:p w:rsidR="003B422E" w:rsidRDefault="003B422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B422E" w:rsidRDefault="003B422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50%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denní náplně bude gymnastika a gymnastická průprava, zbylých 50% denní náplně bude věnována ostatním sportů a aktivitám.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1x celodenní výlet – program s využitím Loděnice (vyjížďky na lodích), různé další aktivity. Strava formou balíčků bude zajištěna.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x turistický výlet</w:t>
      </w:r>
    </w:p>
    <w:p w:rsidR="003B422E" w:rsidRPr="00B42E71" w:rsidRDefault="00082D82" w:rsidP="00B42E7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Změna programu je vyhrazena!</w:t>
      </w:r>
    </w:p>
    <w:p w:rsidR="003B422E" w:rsidRDefault="00082D82">
      <w:pPr>
        <w:numPr>
          <w:ilvl w:val="0"/>
          <w:numId w:val="7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S sebou:</w:t>
      </w: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sportovní výbava (možnost uschování po celou dobu tábora):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venkovní obuv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sálová obuv (nečernící)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oblečení na teplé i chladné dny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oblečení proti dešti, náhradní oblečení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kšiltovka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plavky, ručník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láhev na pití min 0,5 litru </w:t>
      </w:r>
      <w:r>
        <w:rPr>
          <w:rFonts w:ascii="Times New Roman" w:eastAsia="Times New Roman" w:hAnsi="Times New Roman" w:cs="Times New Roman"/>
          <w:i/>
          <w:sz w:val="24"/>
        </w:rPr>
        <w:t xml:space="preserve">(pití do lahví bude doplňováno) </w:t>
      </w:r>
    </w:p>
    <w:p w:rsidR="003B422E" w:rsidRDefault="00082D82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léky, pokud nějaké pravidelně užívá</w:t>
      </w:r>
    </w:p>
    <w:p w:rsidR="00B42E71" w:rsidRDefault="00B42E71">
      <w:pPr>
        <w:tabs>
          <w:tab w:val="left" w:pos="3030"/>
        </w:tabs>
        <w:spacing w:after="0" w:line="360" w:lineRule="auto"/>
        <w:ind w:left="360"/>
        <w:rPr>
          <w:rFonts w:ascii="Arial" w:eastAsia="Arial" w:hAnsi="Arial" w:cs="Arial"/>
          <w:sz w:val="24"/>
        </w:rPr>
      </w:pPr>
    </w:p>
    <w:p w:rsidR="003B422E" w:rsidRPr="00B42E71" w:rsidRDefault="00B42E71">
      <w:pPr>
        <w:tabs>
          <w:tab w:val="left" w:pos="3030"/>
        </w:tabs>
        <w:spacing w:after="0" w:line="360" w:lineRule="auto"/>
        <w:ind w:left="360"/>
        <w:rPr>
          <w:rFonts w:ascii="Arial" w:eastAsia="Arial" w:hAnsi="Arial" w:cs="Arial"/>
          <w:color w:val="FF0000"/>
          <w:sz w:val="24"/>
        </w:rPr>
      </w:pPr>
      <w:r w:rsidRPr="00B42E71">
        <w:rPr>
          <w:rFonts w:ascii="Arial" w:eastAsia="Arial" w:hAnsi="Arial" w:cs="Arial"/>
          <w:color w:val="FF0000"/>
          <w:sz w:val="24"/>
        </w:rPr>
        <w:t>DOPORUČUJEME VŠE PODEPSAT!!!</w:t>
      </w:r>
      <w:r w:rsidR="00373057" w:rsidRPr="00373057">
        <w:rPr>
          <w:rFonts w:ascii="Arial" w:hAnsi="Arial" w:cs="Arial"/>
          <w:color w:val="FF0000"/>
        </w:rPr>
        <w:t xml:space="preserve"> </w:t>
      </w:r>
      <w:r w:rsidR="00373057">
        <w:rPr>
          <w:rFonts w:ascii="Arial" w:hAnsi="Arial" w:cs="Arial"/>
          <w:color w:val="FF0000"/>
        </w:rPr>
        <w:t>Vše na vlastní nebezpečí. (peníze, telefony…)</w:t>
      </w:r>
    </w:p>
    <w:p w:rsidR="003B422E" w:rsidRDefault="00082D82">
      <w:pPr>
        <w:numPr>
          <w:ilvl w:val="0"/>
          <w:numId w:val="9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lastRenderedPageBreak/>
        <w:t>Cena a platby:</w:t>
      </w:r>
    </w:p>
    <w:p w:rsidR="003B422E" w:rsidRDefault="00082D82" w:rsidP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Základní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cena:</w:t>
      </w:r>
      <w:r w:rsidR="00B42E71">
        <w:rPr>
          <w:rFonts w:ascii="Times New Roman" w:eastAsia="Times New Roman" w:hAnsi="Times New Roman" w:cs="Times New Roman"/>
          <w:sz w:val="24"/>
        </w:rPr>
        <w:t xml:space="preserve"> </w:t>
      </w:r>
      <w:r w:rsidR="0025552C">
        <w:rPr>
          <w:rFonts w:ascii="Times New Roman" w:eastAsia="Times New Roman" w:hAnsi="Times New Roman" w:cs="Times New Roman"/>
          <w:sz w:val="24"/>
        </w:rPr>
        <w:t xml:space="preserve"> </w:t>
      </w:r>
      <w:r w:rsidR="001E1A22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EC282A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E1A22">
        <w:rPr>
          <w:rFonts w:ascii="Times New Roman" w:eastAsia="Times New Roman" w:hAnsi="Times New Roman" w:cs="Times New Roman"/>
          <w:b/>
          <w:bCs/>
          <w:sz w:val="24"/>
        </w:rPr>
        <w:t>00</w:t>
      </w:r>
      <w:proofErr w:type="gramEnd"/>
      <w:r w:rsidR="00B42E71">
        <w:rPr>
          <w:rFonts w:ascii="Times New Roman" w:eastAsia="Times New Roman" w:hAnsi="Times New Roman" w:cs="Times New Roman"/>
          <w:sz w:val="24"/>
        </w:rPr>
        <w:t>,-Kč</w:t>
      </w:r>
      <w:r w:rsidR="00B42E71">
        <w:rPr>
          <w:rFonts w:ascii="Times New Roman" w:eastAsia="Times New Roman" w:hAnsi="Times New Roman" w:cs="Times New Roman"/>
          <w:sz w:val="24"/>
        </w:rPr>
        <w:br/>
        <w:t>•    sleva 2</w:t>
      </w:r>
      <w:r>
        <w:rPr>
          <w:rFonts w:ascii="Times New Roman" w:eastAsia="Times New Roman" w:hAnsi="Times New Roman" w:cs="Times New Roman"/>
          <w:sz w:val="24"/>
        </w:rPr>
        <w:t>00,-Kč pro děti s účastí na příměstských</w:t>
      </w:r>
      <w:r w:rsidR="00373057">
        <w:rPr>
          <w:rFonts w:ascii="Times New Roman" w:eastAsia="Times New Roman" w:hAnsi="Times New Roman" w:cs="Times New Roman"/>
          <w:sz w:val="24"/>
        </w:rPr>
        <w:t xml:space="preserve"> táborech CESA 20</w:t>
      </w:r>
      <w:r w:rsidR="003901C3">
        <w:rPr>
          <w:rFonts w:ascii="Times New Roman" w:eastAsia="Times New Roman" w:hAnsi="Times New Roman" w:cs="Times New Roman"/>
          <w:sz w:val="24"/>
        </w:rPr>
        <w:t>2</w:t>
      </w:r>
      <w:r w:rsidR="00EC282A">
        <w:rPr>
          <w:rFonts w:ascii="Times New Roman" w:eastAsia="Times New Roman" w:hAnsi="Times New Roman" w:cs="Times New Roman"/>
          <w:sz w:val="24"/>
        </w:rPr>
        <w:t>1</w:t>
      </w:r>
      <w:r w:rsidR="00B42E71">
        <w:rPr>
          <w:rFonts w:ascii="Times New Roman" w:eastAsia="Times New Roman" w:hAnsi="Times New Roman" w:cs="Times New Roman"/>
          <w:sz w:val="24"/>
        </w:rPr>
        <w:br/>
        <w:t xml:space="preserve">•    sleva </w:t>
      </w:r>
      <w:r w:rsidR="00E36E1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00,-Kč pro děti účast</w:t>
      </w:r>
      <w:r w:rsidR="00373057">
        <w:rPr>
          <w:rFonts w:ascii="Times New Roman" w:eastAsia="Times New Roman" w:hAnsi="Times New Roman" w:cs="Times New Roman"/>
          <w:sz w:val="24"/>
        </w:rPr>
        <w:t>nící se sportovních pátků 20</w:t>
      </w:r>
      <w:r w:rsidR="003901C3">
        <w:rPr>
          <w:rFonts w:ascii="Times New Roman" w:eastAsia="Times New Roman" w:hAnsi="Times New Roman" w:cs="Times New Roman"/>
          <w:sz w:val="24"/>
        </w:rPr>
        <w:t>2</w:t>
      </w:r>
      <w:r w:rsidR="00EC282A">
        <w:rPr>
          <w:rFonts w:ascii="Times New Roman" w:eastAsia="Times New Roman" w:hAnsi="Times New Roman" w:cs="Times New Roman"/>
          <w:sz w:val="24"/>
        </w:rPr>
        <w:t>1</w:t>
      </w:r>
      <w:r w:rsidR="00373057">
        <w:rPr>
          <w:rFonts w:ascii="Times New Roman" w:eastAsia="Times New Roman" w:hAnsi="Times New Roman" w:cs="Times New Roman"/>
          <w:sz w:val="24"/>
        </w:rPr>
        <w:t>/2</w:t>
      </w:r>
      <w:r w:rsidR="00EC282A">
        <w:rPr>
          <w:rFonts w:ascii="Times New Roman" w:eastAsia="Times New Roman" w:hAnsi="Times New Roman" w:cs="Times New Roman"/>
          <w:sz w:val="24"/>
        </w:rPr>
        <w:t>2</w:t>
      </w: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Slevy se nesčítají! 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ceně: využití sportovišť, sportovní materiál, pití po celý den, 2x svačina, oběd s polévkou, bazén, MHD při potřebných přejezdech 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082D8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Platba na účet:</w:t>
      </w:r>
    </w:p>
    <w:p w:rsidR="003B422E" w:rsidRDefault="00082D82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Platba je možná pouze z účtu vedeného u peněžního ústavu v ČR, popřípadě lze vložit peníze na účet přímo v pobočce banky (ČSOB).</w:t>
      </w:r>
    </w:p>
    <w:p w:rsidR="003B422E" w:rsidRDefault="00082D82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Nedoporučujeme platit u České pošty pomocí složenky, dochází často k chybám při skenování a vaše platba může být přiřazena k jinému variabilnímu symbolu.</w:t>
      </w:r>
    </w:p>
    <w:p w:rsidR="003B422E" w:rsidRDefault="00082D82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Platbu poukažte na účet školy u ČSOB číslo </w:t>
      </w:r>
      <w:r>
        <w:rPr>
          <w:rFonts w:ascii="Times New Roman" w:eastAsia="Times New Roman" w:hAnsi="Times New Roman" w:cs="Times New Roman"/>
          <w:b/>
          <w:sz w:val="24"/>
        </w:rPr>
        <w:t>111043273/0300.</w:t>
      </w:r>
    </w:p>
    <w:p w:rsidR="003B422E" w:rsidRDefault="00082D82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Variabilní symbol </w:t>
      </w:r>
      <w:r w:rsidR="00EC282A">
        <w:rPr>
          <w:rFonts w:ascii="Arial" w:hAnsi="Arial" w:cs="Arial"/>
          <w:sz w:val="20"/>
          <w:szCs w:val="20"/>
        </w:rPr>
        <w:t>8550220002</w:t>
      </w:r>
      <w:r w:rsidRPr="009368D8">
        <w:rPr>
          <w:rFonts w:ascii="Times New Roman" w:eastAsia="Times New Roman" w:hAnsi="Times New Roman" w:cs="Times New Roman"/>
          <w:b/>
          <w:sz w:val="24"/>
        </w:rPr>
        <w:t>.</w:t>
      </w:r>
    </w:p>
    <w:p w:rsidR="003B422E" w:rsidRDefault="00373057">
      <w:pPr>
        <w:numPr>
          <w:ilvl w:val="0"/>
          <w:numId w:val="10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Specifický symbol pro termín </w:t>
      </w:r>
      <w:r w:rsidR="00EC282A">
        <w:rPr>
          <w:rFonts w:ascii="Times New Roman" w:eastAsia="Times New Roman" w:hAnsi="Times New Roman" w:cs="Times New Roman"/>
          <w:sz w:val="24"/>
        </w:rPr>
        <w:t>8</w:t>
      </w:r>
      <w:r w:rsidR="00082D82">
        <w:rPr>
          <w:rFonts w:ascii="Times New Roman" w:eastAsia="Times New Roman" w:hAnsi="Times New Roman" w:cs="Times New Roman"/>
          <w:sz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</w:rPr>
        <w:t>1</w:t>
      </w:r>
      <w:r w:rsidR="00EC282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8. 202</w:t>
      </w:r>
      <w:r w:rsidR="00EC282A">
        <w:rPr>
          <w:rFonts w:ascii="Times New Roman" w:eastAsia="Times New Roman" w:hAnsi="Times New Roman" w:cs="Times New Roman"/>
          <w:sz w:val="24"/>
        </w:rPr>
        <w:t>2</w:t>
      </w:r>
      <w:r w:rsidRPr="001A79D6">
        <w:rPr>
          <w:lang w:val="cs"/>
        </w:rPr>
        <w:t>:</w:t>
      </w:r>
      <w:r w:rsidR="003901C3">
        <w:rPr>
          <w:lang w:val="cs"/>
        </w:rPr>
        <w:t xml:space="preserve"> </w:t>
      </w:r>
      <w:r w:rsidR="00EC282A">
        <w:rPr>
          <w:rFonts w:ascii="Arial" w:hAnsi="Arial" w:cs="Arial"/>
          <w:sz w:val="20"/>
          <w:szCs w:val="20"/>
        </w:rPr>
        <w:t>9808223002</w:t>
      </w:r>
      <w:r w:rsidR="00EC282A">
        <w:rPr>
          <w:rFonts w:ascii="Arial" w:hAnsi="Arial" w:cs="Arial"/>
          <w:sz w:val="20"/>
          <w:szCs w:val="20"/>
        </w:rPr>
        <w:t>.</w:t>
      </w:r>
    </w:p>
    <w:p w:rsidR="003B422E" w:rsidRDefault="00082D82">
      <w:pPr>
        <w:numPr>
          <w:ilvl w:val="0"/>
          <w:numId w:val="10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zprávy pro příjemce nezapomeňte uvést jméno dítěte.</w:t>
      </w:r>
    </w:p>
    <w:p w:rsidR="003B422E" w:rsidRDefault="003B422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73057" w:rsidRDefault="00373057" w:rsidP="0037305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Platbu převodem na účet proveďte prosím nejpozději </w:t>
      </w:r>
      <w:r w:rsidR="00F0639C">
        <w:rPr>
          <w:rFonts w:ascii="Times New Roman" w:eastAsia="Times New Roman" w:hAnsi="Times New Roman" w:cs="Times New Roman"/>
          <w:b/>
          <w:sz w:val="24"/>
        </w:rPr>
        <w:t>do 31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F0639C">
        <w:rPr>
          <w:rFonts w:ascii="Times New Roman" w:eastAsia="Times New Roman" w:hAnsi="Times New Roman" w:cs="Times New Roman"/>
          <w:b/>
          <w:sz w:val="24"/>
        </w:rPr>
        <w:t>5.202</w:t>
      </w:r>
      <w:r w:rsidR="00EC282A">
        <w:rPr>
          <w:rFonts w:ascii="Times New Roman" w:eastAsia="Times New Roman" w:hAnsi="Times New Roman" w:cs="Times New Roman"/>
          <w:b/>
          <w:sz w:val="24"/>
        </w:rPr>
        <w:t>2</w:t>
      </w:r>
      <w:r w:rsidR="00F0639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3057" w:rsidRDefault="00373057" w:rsidP="0037305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4C3191">
        <w:rPr>
          <w:rFonts w:ascii="Times New Roman" w:eastAsia="Times New Roman" w:hAnsi="Times New Roman" w:cs="Times New Roman"/>
          <w:b/>
          <w:sz w:val="36"/>
          <w:szCs w:val="36"/>
        </w:rPr>
        <w:t>Platba v hotovosti není možná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C5A7C" w:rsidRDefault="004C5A7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3B422E" w:rsidRDefault="004C5A7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B422E" w:rsidRDefault="00082D82">
      <w:pPr>
        <w:numPr>
          <w:ilvl w:val="0"/>
          <w:numId w:val="1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Kontakty:</w:t>
      </w:r>
    </w:p>
    <w:p w:rsidR="003B422E" w:rsidRDefault="003B422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A7C" w:rsidRPr="004C5A7C" w:rsidRDefault="004C5A7C" w:rsidP="004C5A7C">
      <w:pPr>
        <w:tabs>
          <w:tab w:val="left" w:pos="1260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4C5A7C">
        <w:rPr>
          <w:rFonts w:ascii="Times New Roman" w:eastAsia="Times New Roman" w:hAnsi="Times New Roman" w:cs="Times New Roman"/>
          <w:b/>
          <w:sz w:val="24"/>
        </w:rPr>
        <w:t>Administrace příměstských táborů a vedoucí kurzu:</w:t>
      </w:r>
    </w:p>
    <w:p w:rsidR="003901C3" w:rsidRDefault="003901C3" w:rsidP="003901C3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Winklerová</w:t>
      </w:r>
    </w:p>
    <w:p w:rsidR="003901C3" w:rsidRDefault="003901C3" w:rsidP="003901C3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tel: +420 541 14 2279</w:t>
      </w:r>
    </w:p>
    <w:p w:rsidR="003901C3" w:rsidRDefault="003901C3" w:rsidP="003901C3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9" w:history="1">
        <w:r w:rsidRPr="00BC7E57">
          <w:rPr>
            <w:rStyle w:val="Hypertextovodkaz"/>
            <w:rFonts w:cs="Arial"/>
            <w:color w:val="125EA6"/>
            <w:sz w:val="21"/>
            <w:szCs w:val="21"/>
            <w:u w:val="none"/>
            <w:shd w:val="clear" w:color="auto" w:fill="FFFFFF"/>
          </w:rPr>
          <w:t>Monika.Winklerova@vut.cz</w:t>
        </w:r>
      </w:hyperlink>
    </w:p>
    <w:p w:rsidR="004C5A7C" w:rsidRDefault="004C5A7C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901C3" w:rsidRDefault="003901C3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Vedoucí kurzu:</w:t>
      </w:r>
    </w:p>
    <w:p w:rsidR="00EC282A" w:rsidRDefault="00EC282A" w:rsidP="00EC282A">
      <w:pPr>
        <w:pStyle w:val="Bezmezer"/>
      </w:pPr>
      <w:r w:rsidRPr="006907C2">
        <w:t>Ing. Petr Hanák</w:t>
      </w:r>
    </w:p>
    <w:p w:rsidR="00EC282A" w:rsidRDefault="00EC282A" w:rsidP="00EC282A">
      <w:pPr>
        <w:pStyle w:val="Bezmezer"/>
        <w:rPr>
          <w:rFonts w:eastAsia="Times New Roman"/>
          <w:sz w:val="24"/>
        </w:rPr>
      </w:pPr>
      <w:r>
        <w:t xml:space="preserve">Tel: </w:t>
      </w:r>
      <w:r w:rsidRPr="00F51B52">
        <w:rPr>
          <w:rFonts w:eastAsia="Times New Roman"/>
          <w:sz w:val="24"/>
        </w:rPr>
        <w:t>+420 541 14 2279</w:t>
      </w:r>
    </w:p>
    <w:p w:rsidR="00EC282A" w:rsidRDefault="00EC282A" w:rsidP="00EC282A">
      <w:pPr>
        <w:pStyle w:val="Bezmezer"/>
      </w:pPr>
      <w:r>
        <w:t>Mobil: 733 582 845 (pouze v době tábora)</w:t>
      </w:r>
      <w:bookmarkStart w:id="0" w:name="_GoBack"/>
      <w:bookmarkEnd w:id="0"/>
    </w:p>
    <w:p w:rsidR="00EC282A" w:rsidRPr="006907C2" w:rsidRDefault="00EC282A" w:rsidP="00EC282A">
      <w:pPr>
        <w:pStyle w:val="Bezmezer"/>
      </w:pPr>
      <w:r>
        <w:t>Email:</w:t>
      </w:r>
      <w:r w:rsidRPr="006907C2">
        <w:t xml:space="preserve"> </w:t>
      </w:r>
      <w:hyperlink r:id="rId10" w:tooltip="hanakpetr@vut.cz" w:history="1">
        <w:r w:rsidRPr="006907C2">
          <w:rPr>
            <w:rStyle w:val="Hypertextovodkaz"/>
          </w:rPr>
          <w:t>hanakpetr@vut.cz</w:t>
        </w:r>
      </w:hyperlink>
    </w:p>
    <w:p w:rsidR="003B422E" w:rsidRDefault="004C5A7C">
      <w:pPr>
        <w:tabs>
          <w:tab w:val="left" w:pos="12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B422E" w:rsidRDefault="003B422E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B422E" w:rsidRDefault="00082D82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Vedoucí gymnastické části:</w:t>
      </w:r>
    </w:p>
    <w:p w:rsidR="003B422E" w:rsidRDefault="00082D82" w:rsidP="00EC282A">
      <w:pPr>
        <w:pStyle w:val="Bezmezer"/>
        <w:rPr>
          <w:rFonts w:eastAsia="Times New Roman"/>
        </w:rPr>
      </w:pPr>
      <w:r>
        <w:rPr>
          <w:rFonts w:eastAsia="Times New Roman"/>
        </w:rPr>
        <w:t>PaedDr. Marta Muchová</w:t>
      </w:r>
    </w:p>
    <w:p w:rsidR="003B422E" w:rsidRDefault="00082D82" w:rsidP="00EC282A">
      <w:pPr>
        <w:pStyle w:val="Bezmezer"/>
        <w:rPr>
          <w:rFonts w:eastAsia="Times New Roman"/>
        </w:rPr>
      </w:pPr>
      <w:r>
        <w:rPr>
          <w:rFonts w:eastAsia="Times New Roman"/>
        </w:rPr>
        <w:t>tel: +420 541 14 9587</w:t>
      </w:r>
    </w:p>
    <w:p w:rsidR="003B422E" w:rsidRDefault="00082D82" w:rsidP="00EC282A">
      <w:pPr>
        <w:pStyle w:val="Bezmezer"/>
        <w:rPr>
          <w:rFonts w:eastAsia="Times New Roman"/>
        </w:rPr>
      </w:pPr>
      <w:r>
        <w:rPr>
          <w:rFonts w:eastAsia="Times New Roman"/>
        </w:rPr>
        <w:t>mobil: 777 146 962 (pouze v době tábora)</w:t>
      </w:r>
    </w:p>
    <w:p w:rsidR="003B422E" w:rsidRDefault="00082D82" w:rsidP="00EC282A">
      <w:pPr>
        <w:pStyle w:val="Bezmezer"/>
        <w:rPr>
          <w:rFonts w:eastAsia="Times New Roman"/>
          <w:color w:val="0000FF"/>
          <w:u w:val="single"/>
        </w:rPr>
      </w:pPr>
      <w:r>
        <w:rPr>
          <w:rFonts w:eastAsia="Times New Roman"/>
        </w:rPr>
        <w:t xml:space="preserve">e-mail: </w:t>
      </w:r>
      <w:hyperlink r:id="rId11">
        <w:r>
          <w:rPr>
            <w:rFonts w:eastAsia="Times New Roman"/>
            <w:color w:val="0000FF"/>
            <w:u w:val="single"/>
          </w:rPr>
          <w:t>muchova@cesa.vutbr.cz</w:t>
        </w:r>
      </w:hyperlink>
    </w:p>
    <w:p w:rsidR="003B422E" w:rsidRDefault="003B422E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B422E" w:rsidRDefault="003B422E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B422E" w:rsidRDefault="00082D82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Recepce areálu Pod Palackého vrchem (PPV): </w:t>
      </w:r>
      <w:r>
        <w:rPr>
          <w:rFonts w:ascii="Times New Roman" w:eastAsia="Times New Roman" w:hAnsi="Times New Roman" w:cs="Times New Roman"/>
          <w:sz w:val="24"/>
        </w:rPr>
        <w:t xml:space="preserve">541 14 2286 – </w:t>
      </w:r>
      <w:r w:rsidR="004E1936">
        <w:rPr>
          <w:rFonts w:ascii="Times New Roman" w:eastAsia="Times New Roman" w:hAnsi="Times New Roman" w:cs="Times New Roman"/>
          <w:sz w:val="24"/>
        </w:rPr>
        <w:t>7:00 – 22:00</w:t>
      </w:r>
    </w:p>
    <w:p w:rsidR="003B422E" w:rsidRDefault="003B422E">
      <w:pPr>
        <w:tabs>
          <w:tab w:val="left" w:pos="1260"/>
        </w:tabs>
        <w:spacing w:before="240" w:after="240" w:line="24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3B422E" w:rsidRDefault="003B42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B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885"/>
    <w:multiLevelType w:val="multilevel"/>
    <w:tmpl w:val="5F468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B096F"/>
    <w:multiLevelType w:val="multilevel"/>
    <w:tmpl w:val="41C8F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D38A9"/>
    <w:multiLevelType w:val="multilevel"/>
    <w:tmpl w:val="C4D47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D5C49"/>
    <w:multiLevelType w:val="multilevel"/>
    <w:tmpl w:val="4AAE6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55FCF"/>
    <w:multiLevelType w:val="multilevel"/>
    <w:tmpl w:val="AACE1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864A5"/>
    <w:multiLevelType w:val="multilevel"/>
    <w:tmpl w:val="AE70A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7113B3"/>
    <w:multiLevelType w:val="multilevel"/>
    <w:tmpl w:val="FEE43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4506E6"/>
    <w:multiLevelType w:val="multilevel"/>
    <w:tmpl w:val="9606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D1D83"/>
    <w:multiLevelType w:val="multilevel"/>
    <w:tmpl w:val="C1BC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41B97"/>
    <w:multiLevelType w:val="multilevel"/>
    <w:tmpl w:val="6D92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9127A"/>
    <w:multiLevelType w:val="multilevel"/>
    <w:tmpl w:val="2E201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2E"/>
    <w:rsid w:val="00082D82"/>
    <w:rsid w:val="00141738"/>
    <w:rsid w:val="001E1A22"/>
    <w:rsid w:val="0025552C"/>
    <w:rsid w:val="00373057"/>
    <w:rsid w:val="003901C3"/>
    <w:rsid w:val="003B422E"/>
    <w:rsid w:val="00492E6B"/>
    <w:rsid w:val="004C5A7C"/>
    <w:rsid w:val="004E1936"/>
    <w:rsid w:val="00673CF4"/>
    <w:rsid w:val="009368D8"/>
    <w:rsid w:val="00A075BC"/>
    <w:rsid w:val="00B42E71"/>
    <w:rsid w:val="00E36E17"/>
    <w:rsid w:val="00EC282A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7F91"/>
  <w15:docId w15:val="{6F73637D-164E-4B3C-886A-75738AD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2E71"/>
    <w:rPr>
      <w:b/>
      <w:bCs/>
    </w:rPr>
  </w:style>
  <w:style w:type="character" w:styleId="Hypertextovodkaz">
    <w:name w:val="Hyperlink"/>
    <w:rsid w:val="004C5A7C"/>
    <w:rPr>
      <w:color w:val="0000FF"/>
      <w:u w:val="single"/>
    </w:rPr>
  </w:style>
  <w:style w:type="paragraph" w:styleId="Bezmezer">
    <w:name w:val="No Spacing"/>
    <w:uiPriority w:val="1"/>
    <w:qFormat/>
    <w:rsid w:val="00EC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.vutbr.cz/cesa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a.vutbr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uchova@cesa.vutbr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anakpetr@v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Winklerova@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Brídlová</dc:creator>
  <cp:lastModifiedBy>Winklerová Monika (141622)</cp:lastModifiedBy>
  <cp:revision>2</cp:revision>
  <cp:lastPrinted>2019-01-24T11:38:00Z</cp:lastPrinted>
  <dcterms:created xsi:type="dcterms:W3CDTF">2022-01-25T09:09:00Z</dcterms:created>
  <dcterms:modified xsi:type="dcterms:W3CDTF">2022-01-25T09:09:00Z</dcterms:modified>
</cp:coreProperties>
</file>