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F6D52" w14:textId="77777777" w:rsidR="00851AF7" w:rsidRPr="00851AF7" w:rsidRDefault="00851AF7" w:rsidP="00851AF7">
      <w:pPr>
        <w:pStyle w:val="Nadpis1"/>
        <w:spacing w:after="0"/>
        <w:rPr>
          <w:lang w:val="en-GB"/>
        </w:rPr>
      </w:pPr>
      <w:r w:rsidRPr="00851AF7">
        <w:rPr>
          <w:lang w:val="en-GB"/>
        </w:rPr>
        <w:t>BRNO UNIVERSITY OF TECHNOLOGY</w:t>
      </w:r>
    </w:p>
    <w:p w14:paraId="13EF9DB0" w14:textId="77777777" w:rsidR="00851AF7" w:rsidRPr="00851AF7" w:rsidRDefault="00851AF7" w:rsidP="00851AF7">
      <w:pPr>
        <w:spacing w:after="0"/>
        <w:rPr>
          <w:lang w:val="en-GB"/>
        </w:rPr>
      </w:pPr>
    </w:p>
    <w:p w14:paraId="73619C42" w14:textId="5328938E" w:rsidR="00851AF7" w:rsidRPr="00851AF7" w:rsidRDefault="00851AF7" w:rsidP="00851AF7">
      <w:pPr>
        <w:spacing w:after="0"/>
        <w:rPr>
          <w:lang w:val="en-GB"/>
        </w:rPr>
      </w:pPr>
      <w:r w:rsidRPr="00851AF7">
        <w:rPr>
          <w:lang w:val="en-GB"/>
        </w:rPr>
        <w:t xml:space="preserve">Release Date:          </w:t>
      </w:r>
      <w:r w:rsidR="005C60A8">
        <w:rPr>
          <w:lang w:val="en-GB"/>
        </w:rPr>
        <w:t>31</w:t>
      </w:r>
      <w:r w:rsidRPr="00851AF7">
        <w:rPr>
          <w:lang w:val="en-GB"/>
        </w:rPr>
        <w:t>.0</w:t>
      </w:r>
      <w:r w:rsidR="005C60A8">
        <w:rPr>
          <w:lang w:val="en-GB"/>
        </w:rPr>
        <w:t>8</w:t>
      </w:r>
      <w:r w:rsidRPr="00851AF7">
        <w:rPr>
          <w:lang w:val="en-GB"/>
        </w:rPr>
        <w:t>.2020</w:t>
      </w:r>
    </w:p>
    <w:p w14:paraId="02B47608" w14:textId="48FC2A8D" w:rsidR="00851AF7" w:rsidRPr="00851AF7" w:rsidRDefault="00851AF7" w:rsidP="00851AF7">
      <w:pPr>
        <w:spacing w:after="0"/>
        <w:rPr>
          <w:lang w:val="en-GB"/>
        </w:rPr>
      </w:pPr>
      <w:r w:rsidRPr="00851AF7">
        <w:rPr>
          <w:lang w:val="en-GB"/>
        </w:rPr>
        <w:t xml:space="preserve">Effect:                       </w:t>
      </w:r>
      <w:r w:rsidR="005C60A8">
        <w:rPr>
          <w:lang w:val="en-GB"/>
        </w:rPr>
        <w:t>01</w:t>
      </w:r>
      <w:r w:rsidRPr="00851AF7">
        <w:rPr>
          <w:lang w:val="en-GB"/>
        </w:rPr>
        <w:t>.0</w:t>
      </w:r>
      <w:r w:rsidR="005C60A8">
        <w:rPr>
          <w:lang w:val="en-GB"/>
        </w:rPr>
        <w:t>9</w:t>
      </w:r>
      <w:r w:rsidRPr="00851AF7">
        <w:rPr>
          <w:lang w:val="en-GB"/>
        </w:rPr>
        <w:t>.2020</w:t>
      </w:r>
    </w:p>
    <w:p w14:paraId="6020D3AA" w14:textId="77777777" w:rsidR="00851AF7" w:rsidRPr="00851AF7" w:rsidRDefault="00851AF7" w:rsidP="00851AF7">
      <w:pPr>
        <w:spacing w:after="0"/>
        <w:rPr>
          <w:lang w:val="en-GB"/>
        </w:rPr>
      </w:pPr>
      <w:r w:rsidRPr="00851AF7">
        <w:rPr>
          <w:lang w:val="en-GB"/>
        </w:rPr>
        <w:t>Responsibility:         Rector's office</w:t>
      </w:r>
    </w:p>
    <w:p w14:paraId="66651AE4" w14:textId="77777777" w:rsidR="00851AF7" w:rsidRPr="00851AF7" w:rsidRDefault="00851AF7" w:rsidP="00851AF7">
      <w:pPr>
        <w:spacing w:after="0"/>
        <w:rPr>
          <w:lang w:val="en-GB"/>
        </w:rPr>
      </w:pPr>
      <w:r w:rsidRPr="00851AF7">
        <w:rPr>
          <w:lang w:val="en-GB"/>
        </w:rPr>
        <w:t>Obligatory effect:    all BUT departments</w:t>
      </w:r>
    </w:p>
    <w:p w14:paraId="4FC59084" w14:textId="29865525" w:rsidR="00851AF7" w:rsidRPr="00851AF7" w:rsidRDefault="00851AF7" w:rsidP="00851AF7">
      <w:pPr>
        <w:spacing w:after="0"/>
        <w:rPr>
          <w:lang w:val="en-GB"/>
        </w:rPr>
      </w:pPr>
      <w:r w:rsidRPr="00851AF7">
        <w:rPr>
          <w:lang w:val="en-GB"/>
        </w:rPr>
        <w:t xml:space="preserve">Cancels:   </w:t>
      </w:r>
      <w:r w:rsidR="005C60A8">
        <w:rPr>
          <w:lang w:val="en-GB"/>
        </w:rPr>
        <w:t xml:space="preserve">                  Decision No. 3</w:t>
      </w:r>
      <w:r w:rsidRPr="00851AF7">
        <w:rPr>
          <w:lang w:val="en-GB"/>
        </w:rPr>
        <w:t>/2020</w:t>
      </w:r>
    </w:p>
    <w:p w14:paraId="6946032C" w14:textId="77777777" w:rsidR="00851AF7" w:rsidRPr="00851AF7" w:rsidRDefault="00851AF7" w:rsidP="00851AF7">
      <w:pPr>
        <w:spacing w:after="0"/>
        <w:rPr>
          <w:lang w:val="en-GB"/>
        </w:rPr>
      </w:pPr>
      <w:r w:rsidRPr="00851AF7">
        <w:rPr>
          <w:lang w:val="en-GB"/>
        </w:rPr>
        <w:t>Adds:                          -</w:t>
      </w:r>
    </w:p>
    <w:p w14:paraId="3DF4AC6A" w14:textId="4AEA4630" w:rsidR="00851AF7" w:rsidRPr="00851AF7" w:rsidRDefault="005C60A8" w:rsidP="00851AF7">
      <w:pPr>
        <w:spacing w:after="0"/>
        <w:rPr>
          <w:lang w:val="en-GB"/>
        </w:rPr>
      </w:pPr>
      <w:r>
        <w:rPr>
          <w:lang w:val="en-GB"/>
        </w:rPr>
        <w:t>Number of pages:   2</w:t>
      </w:r>
    </w:p>
    <w:p w14:paraId="6E873AE4" w14:textId="5BB70E87" w:rsidR="00851AF7" w:rsidRPr="00851AF7" w:rsidRDefault="00851AF7" w:rsidP="00851AF7">
      <w:pPr>
        <w:spacing w:after="0"/>
        <w:rPr>
          <w:lang w:val="en-GB"/>
        </w:rPr>
      </w:pPr>
      <w:r w:rsidRPr="00851AF7">
        <w:rPr>
          <w:lang w:val="en-GB"/>
        </w:rPr>
        <w:t>Number of attachments: 0</w:t>
      </w:r>
    </w:p>
    <w:p w14:paraId="18B5475C" w14:textId="7F8F465F" w:rsidR="00851AF7" w:rsidRPr="00851AF7" w:rsidRDefault="00851AF7" w:rsidP="00851AF7">
      <w:pPr>
        <w:spacing w:after="0"/>
        <w:rPr>
          <w:lang w:val="en-GB"/>
        </w:rPr>
      </w:pPr>
    </w:p>
    <w:p w14:paraId="368BA65E" w14:textId="77777777" w:rsidR="00851AF7" w:rsidRPr="00851AF7" w:rsidRDefault="00851AF7" w:rsidP="00851AF7">
      <w:pPr>
        <w:spacing w:after="0"/>
        <w:rPr>
          <w:lang w:val="en-GB"/>
        </w:rPr>
      </w:pPr>
    </w:p>
    <w:p w14:paraId="54EB3B9B" w14:textId="6B1DF910" w:rsidR="00851AF7" w:rsidRPr="00851AF7" w:rsidRDefault="00DF03CB" w:rsidP="00851AF7">
      <w:pPr>
        <w:pStyle w:val="Nadpis1"/>
        <w:spacing w:after="0"/>
        <w:rPr>
          <w:lang w:val="en-GB"/>
        </w:rPr>
      </w:pPr>
      <w:r>
        <w:rPr>
          <w:lang w:val="en-GB"/>
        </w:rPr>
        <w:t>DECISION No. 4</w:t>
      </w:r>
      <w:r w:rsidR="00851AF7" w:rsidRPr="00851AF7">
        <w:rPr>
          <w:lang w:val="en-GB"/>
        </w:rPr>
        <w:t>/2020</w:t>
      </w:r>
    </w:p>
    <w:p w14:paraId="5F5A9009" w14:textId="77777777" w:rsidR="00851AF7" w:rsidRPr="00851AF7" w:rsidRDefault="00851AF7" w:rsidP="00851AF7">
      <w:pPr>
        <w:spacing w:after="0"/>
        <w:jc w:val="center"/>
        <w:rPr>
          <w:b/>
          <w:caps/>
          <w:sz w:val="32"/>
          <w:szCs w:val="28"/>
          <w:lang w:val="en-GB"/>
        </w:rPr>
      </w:pPr>
      <w:r w:rsidRPr="00851AF7">
        <w:rPr>
          <w:b/>
          <w:caps/>
          <w:sz w:val="32"/>
          <w:szCs w:val="28"/>
          <w:lang w:val="en-GB"/>
        </w:rPr>
        <w:t>IN RELATION TO THE DEVELOPMENT OF THE CRISIS SITUATION</w:t>
      </w:r>
    </w:p>
    <w:p w14:paraId="3054843C" w14:textId="77777777" w:rsidR="00851AF7" w:rsidRPr="00851AF7" w:rsidRDefault="00851AF7" w:rsidP="00851AF7">
      <w:pPr>
        <w:spacing w:after="0"/>
        <w:jc w:val="center"/>
        <w:rPr>
          <w:lang w:val="en-GB"/>
        </w:rPr>
      </w:pPr>
      <w:r w:rsidRPr="00851AF7">
        <w:rPr>
          <w:b/>
          <w:caps/>
          <w:sz w:val="32"/>
          <w:szCs w:val="28"/>
          <w:lang w:val="en-GB"/>
        </w:rPr>
        <w:t>IN THE SPREAD OF CORONAVIRUS</w:t>
      </w:r>
    </w:p>
    <w:p w14:paraId="2888DEC0" w14:textId="77777777" w:rsidR="00FC3547" w:rsidRPr="00851AF7" w:rsidRDefault="00FC3547" w:rsidP="00FC3547">
      <w:pPr>
        <w:rPr>
          <w:lang w:val="en-GB"/>
        </w:rPr>
      </w:pPr>
    </w:p>
    <w:p w14:paraId="665582EA" w14:textId="3BD1F8F5" w:rsidR="00DD166F" w:rsidRPr="00851AF7" w:rsidRDefault="00851AF7" w:rsidP="009B2562">
      <w:pPr>
        <w:pStyle w:val="Nadpis3"/>
        <w:rPr>
          <w:lang w:val="en-GB"/>
        </w:rPr>
      </w:pPr>
      <w:bookmarkStart w:id="0" w:name="_Toc480632823"/>
      <w:r w:rsidRPr="00851AF7">
        <w:rPr>
          <w:lang w:val="en-GB"/>
        </w:rPr>
        <w:t>Article</w:t>
      </w:r>
      <w:r w:rsidR="00FF22B4" w:rsidRPr="00851AF7">
        <w:rPr>
          <w:lang w:val="en-GB"/>
        </w:rPr>
        <w:t xml:space="preserve"> 1</w:t>
      </w:r>
      <w:r w:rsidR="00FA429E" w:rsidRPr="00851AF7">
        <w:rPr>
          <w:lang w:val="en-GB"/>
        </w:rPr>
        <w:br/>
      </w:r>
      <w:bookmarkEnd w:id="0"/>
      <w:r w:rsidRPr="00851AF7">
        <w:rPr>
          <w:lang w:val="en-GB"/>
        </w:rPr>
        <w:t>BUT Crisis</w:t>
      </w:r>
      <w:r w:rsidR="00FC3547" w:rsidRPr="00851AF7">
        <w:rPr>
          <w:lang w:val="en-GB"/>
        </w:rPr>
        <w:t xml:space="preserve"> </w:t>
      </w:r>
      <w:r w:rsidRPr="00851AF7">
        <w:rPr>
          <w:lang w:val="en-GB"/>
        </w:rPr>
        <w:t>Staff</w:t>
      </w:r>
    </w:p>
    <w:p w14:paraId="5C710C0B" w14:textId="77777777" w:rsidR="00851AF7" w:rsidRPr="00851AF7" w:rsidRDefault="00851AF7" w:rsidP="00851AF7">
      <w:pPr>
        <w:rPr>
          <w:lang w:val="en-GB"/>
        </w:rPr>
      </w:pPr>
      <w:r w:rsidRPr="00851AF7">
        <w:rPr>
          <w:lang w:val="en-GB"/>
        </w:rPr>
        <w:t>1. The BUT Crisis Staff remains operational.</w:t>
      </w:r>
    </w:p>
    <w:p w14:paraId="77E7F469" w14:textId="77777777" w:rsidR="00851AF7" w:rsidRPr="00851AF7" w:rsidRDefault="00851AF7" w:rsidP="00851AF7">
      <w:pPr>
        <w:rPr>
          <w:lang w:val="en-GB"/>
        </w:rPr>
      </w:pPr>
      <w:r w:rsidRPr="00851AF7">
        <w:rPr>
          <w:lang w:val="en-GB"/>
        </w:rPr>
        <w:t>2. Members of the BUT Crisis Staff:</w:t>
      </w:r>
    </w:p>
    <w:p w14:paraId="189847FF" w14:textId="6A8F5566" w:rsidR="00851AF7" w:rsidRPr="00851AF7" w:rsidRDefault="00851AF7" w:rsidP="00851AF7">
      <w:pPr>
        <w:pStyle w:val="Odstavecseseznamem"/>
        <w:numPr>
          <w:ilvl w:val="0"/>
          <w:numId w:val="29"/>
        </w:numPr>
        <w:rPr>
          <w:lang w:val="en-GB"/>
        </w:rPr>
      </w:pPr>
      <w:r>
        <w:rPr>
          <w:lang w:val="en-GB"/>
        </w:rPr>
        <w:t>W</w:t>
      </w:r>
      <w:r w:rsidRPr="00851AF7">
        <w:rPr>
          <w:lang w:val="en-GB"/>
        </w:rPr>
        <w:t>ill be operationally available and ready to participate in the convened meetings of the crisis staff.</w:t>
      </w:r>
    </w:p>
    <w:p w14:paraId="67499FB7" w14:textId="7AB27F9F" w:rsidR="00B10821" w:rsidRPr="00851AF7" w:rsidRDefault="00851AF7" w:rsidP="00851AF7">
      <w:pPr>
        <w:pStyle w:val="Odstavecseseznamem"/>
        <w:numPr>
          <w:ilvl w:val="0"/>
          <w:numId w:val="29"/>
        </w:numPr>
        <w:rPr>
          <w:lang w:val="en-GB"/>
        </w:rPr>
      </w:pPr>
      <w:r w:rsidRPr="00851AF7">
        <w:rPr>
          <w:lang w:val="en-GB"/>
        </w:rPr>
        <w:t xml:space="preserve">Ensure reliable and verified transmission of information (especially according to Article 2) and decisions of the crisis staff to other senior employees of faculties and </w:t>
      </w:r>
      <w:r>
        <w:rPr>
          <w:lang w:val="en-GB"/>
        </w:rPr>
        <w:t>departments</w:t>
      </w:r>
      <w:r w:rsidRPr="00851AF7">
        <w:rPr>
          <w:lang w:val="en-GB"/>
        </w:rPr>
        <w:t>.</w:t>
      </w:r>
    </w:p>
    <w:p w14:paraId="56D6D7BC" w14:textId="32125489" w:rsidR="00C83C2B" w:rsidRPr="00851AF7" w:rsidRDefault="00851AF7" w:rsidP="00B10821">
      <w:pPr>
        <w:pStyle w:val="Nadpis3"/>
        <w:rPr>
          <w:lang w:val="en-GB"/>
        </w:rPr>
      </w:pPr>
      <w:r>
        <w:rPr>
          <w:lang w:val="en-GB"/>
        </w:rPr>
        <w:t>Article</w:t>
      </w:r>
      <w:r w:rsidR="00B10821" w:rsidRPr="00851AF7">
        <w:rPr>
          <w:lang w:val="en-GB"/>
        </w:rPr>
        <w:t xml:space="preserve"> 2</w:t>
      </w:r>
      <w:r w:rsidR="00B10821" w:rsidRPr="00851AF7">
        <w:rPr>
          <w:lang w:val="en-GB"/>
        </w:rPr>
        <w:br/>
      </w:r>
      <w:r w:rsidRPr="00851AF7">
        <w:rPr>
          <w:lang w:val="en-GB"/>
        </w:rPr>
        <w:t>Special legal regulations and measures of public administration bodies</w:t>
      </w:r>
    </w:p>
    <w:p w14:paraId="5279DC33" w14:textId="6F2B030C" w:rsidR="00851AF7" w:rsidRPr="00851AF7" w:rsidRDefault="00851AF7" w:rsidP="00851AF7">
      <w:pPr>
        <w:rPr>
          <w:lang w:val="en-GB"/>
        </w:rPr>
      </w:pPr>
      <w:r w:rsidRPr="00851AF7">
        <w:rPr>
          <w:lang w:val="en-GB"/>
        </w:rPr>
        <w:t xml:space="preserve">1. BUT is governed by legal regulations and measures of the Ministry of Health or other public administration bodies </w:t>
      </w:r>
      <w:r>
        <w:rPr>
          <w:lang w:val="en-GB"/>
        </w:rPr>
        <w:t>taken</w:t>
      </w:r>
      <w:r w:rsidRPr="00851AF7">
        <w:rPr>
          <w:lang w:val="en-GB"/>
        </w:rPr>
        <w:t xml:space="preserve"> in connection with the coronavirus pandemic, as amended.</w:t>
      </w:r>
    </w:p>
    <w:p w14:paraId="216C7C7B" w14:textId="0D8C82A8" w:rsidR="00FC3547" w:rsidRDefault="00851AF7" w:rsidP="00851AF7">
      <w:pPr>
        <w:rPr>
          <w:lang w:val="en-GB"/>
        </w:rPr>
      </w:pPr>
      <w:r w:rsidRPr="00851AF7">
        <w:rPr>
          <w:lang w:val="en-GB"/>
        </w:rPr>
        <w:t xml:space="preserve">2. </w:t>
      </w:r>
      <w:r w:rsidR="00414E4F" w:rsidRPr="00414E4F">
        <w:rPr>
          <w:lang w:val="en-GB"/>
        </w:rPr>
        <w:t>In addition to the valid measures of the Ministry of Health of the Czech Republic, the following measures are taken at BUT</w:t>
      </w:r>
      <w:r w:rsidR="00414E4F">
        <w:rPr>
          <w:lang w:val="en-GB"/>
        </w:rPr>
        <w:t>:</w:t>
      </w:r>
    </w:p>
    <w:p w14:paraId="7D279AD9" w14:textId="562A937C" w:rsidR="00414E4F" w:rsidRPr="00414E4F" w:rsidRDefault="00414E4F" w:rsidP="00414E4F">
      <w:pPr>
        <w:ind w:left="765"/>
        <w:rPr>
          <w:lang w:val="en-GB"/>
        </w:rPr>
      </w:pPr>
      <w:r w:rsidRPr="00414E4F">
        <w:rPr>
          <w:lang w:val="en-GB"/>
        </w:rPr>
        <w:t>a) It is forbidden for employees and o</w:t>
      </w:r>
      <w:r w:rsidR="00AB3526">
        <w:rPr>
          <w:lang w:val="en-GB"/>
        </w:rPr>
        <w:t xml:space="preserve">ther persons with symptoms of </w:t>
      </w:r>
      <w:r w:rsidRPr="00414E4F">
        <w:rPr>
          <w:lang w:val="en-GB"/>
        </w:rPr>
        <w:t>viral infectious disease (e</w:t>
      </w:r>
      <w:r w:rsidR="00C2125B">
        <w:rPr>
          <w:lang w:val="en-GB"/>
        </w:rPr>
        <w:t>.</w:t>
      </w:r>
      <w:r w:rsidRPr="00414E4F">
        <w:rPr>
          <w:lang w:val="en-GB"/>
        </w:rPr>
        <w:t>g</w:t>
      </w:r>
      <w:r w:rsidR="00C2125B">
        <w:rPr>
          <w:lang w:val="en-GB"/>
        </w:rPr>
        <w:t>.</w:t>
      </w:r>
      <w:r w:rsidRPr="00414E4F">
        <w:rPr>
          <w:lang w:val="en-GB"/>
        </w:rPr>
        <w:t xml:space="preserve"> fever, cough, shortness of breath, sudden loss of taste and smell, etc.) to enter </w:t>
      </w:r>
      <w:r w:rsidR="00C2125B">
        <w:rPr>
          <w:lang w:val="en-GB"/>
        </w:rPr>
        <w:t xml:space="preserve">the </w:t>
      </w:r>
      <w:r w:rsidRPr="00414E4F">
        <w:rPr>
          <w:lang w:val="en-GB"/>
        </w:rPr>
        <w:t>BUT buildings. If employees have symptoms of a viral infectious disease, they are obliged to contact their superior</w:t>
      </w:r>
      <w:r w:rsidR="00AB3526">
        <w:rPr>
          <w:lang w:val="en-GB"/>
        </w:rPr>
        <w:t>s</w:t>
      </w:r>
      <w:r w:rsidRPr="00414E4F">
        <w:rPr>
          <w:lang w:val="en-GB"/>
        </w:rPr>
        <w:t>, who, in agreement with the employee, will establish appropriate preventive measures to protect the health of employees and others.</w:t>
      </w:r>
    </w:p>
    <w:p w14:paraId="736C6606" w14:textId="77777777" w:rsidR="00414E4F" w:rsidRPr="00414E4F" w:rsidRDefault="00414E4F" w:rsidP="00414E4F">
      <w:pPr>
        <w:ind w:left="765"/>
        <w:rPr>
          <w:lang w:val="en-GB"/>
        </w:rPr>
      </w:pPr>
    </w:p>
    <w:p w14:paraId="2092E34D" w14:textId="1937D7CC" w:rsidR="00414E4F" w:rsidRPr="00414E4F" w:rsidRDefault="00414E4F" w:rsidP="00414E4F">
      <w:pPr>
        <w:ind w:left="765"/>
        <w:rPr>
          <w:lang w:val="en-GB"/>
        </w:rPr>
      </w:pPr>
      <w:r w:rsidRPr="00414E4F">
        <w:rPr>
          <w:lang w:val="en-GB"/>
        </w:rPr>
        <w:t xml:space="preserve">b) Students and other persons </w:t>
      </w:r>
      <w:r w:rsidR="00C2125B">
        <w:rPr>
          <w:lang w:val="en-GB"/>
        </w:rPr>
        <w:t>except for the</w:t>
      </w:r>
      <w:r w:rsidRPr="00414E4F">
        <w:rPr>
          <w:lang w:val="en-GB"/>
        </w:rPr>
        <w:t xml:space="preserve"> BUT employees who enter BUT buildings for the purpose of solving official or other matters are obliged to use respiratory protective </w:t>
      </w:r>
      <w:r w:rsidR="00C2125B">
        <w:rPr>
          <w:lang w:val="en-GB"/>
        </w:rPr>
        <w:t>means</w:t>
      </w:r>
      <w:r w:rsidRPr="00414E4F">
        <w:rPr>
          <w:lang w:val="en-GB"/>
        </w:rPr>
        <w:t xml:space="preserve"> (nose, mouth) such as </w:t>
      </w:r>
      <w:r w:rsidR="00AB3526">
        <w:rPr>
          <w:lang w:val="en-GB"/>
        </w:rPr>
        <w:t xml:space="preserve">a </w:t>
      </w:r>
      <w:r w:rsidRPr="00414E4F">
        <w:rPr>
          <w:lang w:val="en-GB"/>
        </w:rPr>
        <w:t xml:space="preserve">respirator, </w:t>
      </w:r>
      <w:r w:rsidR="00C2125B">
        <w:rPr>
          <w:lang w:val="en-GB"/>
        </w:rPr>
        <w:t>mask</w:t>
      </w:r>
      <w:r w:rsidRPr="00414E4F">
        <w:rPr>
          <w:lang w:val="en-GB"/>
        </w:rPr>
        <w:t>, mouthpiece</w:t>
      </w:r>
      <w:r w:rsidR="00C2125B">
        <w:rPr>
          <w:lang w:val="en-GB"/>
        </w:rPr>
        <w:t xml:space="preserve"> assemblies</w:t>
      </w:r>
      <w:r w:rsidRPr="00414E4F">
        <w:rPr>
          <w:lang w:val="en-GB"/>
        </w:rPr>
        <w:t xml:space="preserve">, scarf, shawl or other means of preventing the spread of droplets. Respiratory protective </w:t>
      </w:r>
      <w:r w:rsidR="00C2125B">
        <w:rPr>
          <w:lang w:val="en-GB"/>
        </w:rPr>
        <w:t>means</w:t>
      </w:r>
      <w:r w:rsidRPr="00414E4F">
        <w:rPr>
          <w:lang w:val="en-GB"/>
        </w:rPr>
        <w:t xml:space="preserve"> are not mandatory </w:t>
      </w:r>
      <w:r w:rsidR="00C2125B">
        <w:rPr>
          <w:lang w:val="en-GB"/>
        </w:rPr>
        <w:t>while</w:t>
      </w:r>
      <w:r w:rsidR="00AB3526">
        <w:rPr>
          <w:lang w:val="en-GB"/>
        </w:rPr>
        <w:t xml:space="preserve"> teaching and courses</w:t>
      </w:r>
      <w:r w:rsidRPr="00414E4F">
        <w:rPr>
          <w:lang w:val="en-GB"/>
        </w:rPr>
        <w:t xml:space="preserve"> unless their use for educational events is ordered by an extraordinary measure of the Ministry of Health of the Czech Republic.</w:t>
      </w:r>
    </w:p>
    <w:p w14:paraId="3E26C2D6" w14:textId="77777777" w:rsidR="00414E4F" w:rsidRPr="00414E4F" w:rsidRDefault="00414E4F" w:rsidP="00414E4F">
      <w:pPr>
        <w:ind w:left="765"/>
        <w:rPr>
          <w:lang w:val="en-GB"/>
        </w:rPr>
      </w:pPr>
    </w:p>
    <w:p w14:paraId="700D589E" w14:textId="22412A2B" w:rsidR="00414E4F" w:rsidRPr="00414E4F" w:rsidRDefault="00414E4F" w:rsidP="00414E4F">
      <w:pPr>
        <w:ind w:left="765"/>
        <w:rPr>
          <w:lang w:val="en-GB"/>
        </w:rPr>
      </w:pPr>
      <w:r w:rsidRPr="00414E4F">
        <w:rPr>
          <w:lang w:val="en-GB"/>
        </w:rPr>
        <w:lastRenderedPageBreak/>
        <w:t xml:space="preserve">c) During </w:t>
      </w:r>
      <w:r w:rsidR="00C2125B">
        <w:rPr>
          <w:lang w:val="en-GB"/>
        </w:rPr>
        <w:t xml:space="preserve">the </w:t>
      </w:r>
      <w:r w:rsidR="00C209E7">
        <w:rPr>
          <w:lang w:val="en-GB"/>
        </w:rPr>
        <w:t>meetings</w:t>
      </w:r>
      <w:r w:rsidRPr="00414E4F">
        <w:rPr>
          <w:lang w:val="en-GB"/>
        </w:rPr>
        <w:t xml:space="preserve"> purs</w:t>
      </w:r>
      <w:r w:rsidR="00C2125B">
        <w:rPr>
          <w:lang w:val="en-GB"/>
        </w:rPr>
        <w:t>uant to Article 2, paragraph 2 (</w:t>
      </w:r>
      <w:r w:rsidRPr="00414E4F">
        <w:rPr>
          <w:lang w:val="en-GB"/>
        </w:rPr>
        <w:t xml:space="preserve">b) of this decision, in the rooms designated for that purpose, BUT employees are obliged to use respiratory protective </w:t>
      </w:r>
      <w:r w:rsidR="00C209E7">
        <w:rPr>
          <w:lang w:val="en-GB"/>
        </w:rPr>
        <w:t>means</w:t>
      </w:r>
      <w:r w:rsidRPr="00414E4F">
        <w:rPr>
          <w:lang w:val="en-GB"/>
        </w:rPr>
        <w:t>. The obligation according to the previous sentence does not apply in the case of teaching and in courses, unless their use is ordered for educational events by an extraordinary measure of the Ministry of Health of the Czech Republic.</w:t>
      </w:r>
    </w:p>
    <w:p w14:paraId="61EDC0DA" w14:textId="299D7EF4" w:rsidR="00414E4F" w:rsidRPr="00414E4F" w:rsidRDefault="00414E4F" w:rsidP="00414E4F">
      <w:pPr>
        <w:ind w:left="765"/>
        <w:rPr>
          <w:lang w:val="en-GB"/>
        </w:rPr>
      </w:pPr>
      <w:r w:rsidRPr="00414E4F">
        <w:rPr>
          <w:lang w:val="en-GB"/>
        </w:rPr>
        <w:t>(d) The meas</w:t>
      </w:r>
      <w:r w:rsidR="00DF6CC9">
        <w:rPr>
          <w:lang w:val="en-GB"/>
        </w:rPr>
        <w:t xml:space="preserve">ures provided for in Article 2 paragraph </w:t>
      </w:r>
      <w:r w:rsidR="0037166C">
        <w:rPr>
          <w:lang w:val="en-GB"/>
        </w:rPr>
        <w:t>2 (</w:t>
      </w:r>
      <w:r w:rsidRPr="00414E4F">
        <w:rPr>
          <w:lang w:val="en-GB"/>
        </w:rPr>
        <w:t xml:space="preserve">b) and </w:t>
      </w:r>
      <w:r w:rsidR="0037166C">
        <w:rPr>
          <w:lang w:val="en-GB"/>
        </w:rPr>
        <w:t>(</w:t>
      </w:r>
      <w:r w:rsidRPr="00414E4F">
        <w:rPr>
          <w:lang w:val="en-GB"/>
        </w:rPr>
        <w:t xml:space="preserve">c) do not apply to the meetings of BUT bodies and </w:t>
      </w:r>
      <w:r w:rsidR="00C209E7">
        <w:rPr>
          <w:lang w:val="en-GB"/>
        </w:rPr>
        <w:t>departments</w:t>
      </w:r>
      <w:r w:rsidR="00AB3526">
        <w:rPr>
          <w:lang w:val="en-GB"/>
        </w:rPr>
        <w:t xml:space="preserve"> of BUT</w:t>
      </w:r>
      <w:r w:rsidRPr="00414E4F">
        <w:rPr>
          <w:lang w:val="en-GB"/>
        </w:rPr>
        <w:t xml:space="preserve"> unless otherwise stipulated in the measures of the Ministry of Health.</w:t>
      </w:r>
    </w:p>
    <w:p w14:paraId="67D80F65" w14:textId="15ED2322" w:rsidR="00414E4F" w:rsidRPr="00414E4F" w:rsidRDefault="00414E4F" w:rsidP="00414E4F">
      <w:pPr>
        <w:ind w:left="765"/>
        <w:rPr>
          <w:lang w:val="en-GB"/>
        </w:rPr>
      </w:pPr>
      <w:r w:rsidRPr="00414E4F">
        <w:rPr>
          <w:lang w:val="en-GB"/>
        </w:rPr>
        <w:t xml:space="preserve">e) It is expressly forbidden for persons with symptoms of viral infectious disease to enter the catering </w:t>
      </w:r>
      <w:r w:rsidR="0037166C" w:rsidRPr="00414E4F">
        <w:rPr>
          <w:lang w:val="en-GB"/>
        </w:rPr>
        <w:t>facilities</w:t>
      </w:r>
      <w:r w:rsidR="0037166C" w:rsidRPr="00414E4F">
        <w:rPr>
          <w:lang w:val="en-GB"/>
        </w:rPr>
        <w:t xml:space="preserve"> </w:t>
      </w:r>
      <w:r w:rsidRPr="00414E4F">
        <w:rPr>
          <w:lang w:val="en-GB"/>
        </w:rPr>
        <w:t xml:space="preserve">of BUT </w:t>
      </w:r>
      <w:r w:rsidR="00C209E7">
        <w:rPr>
          <w:lang w:val="en-GB"/>
        </w:rPr>
        <w:t>Halls of Residence</w:t>
      </w:r>
      <w:r w:rsidRPr="00414E4F">
        <w:rPr>
          <w:lang w:val="en-GB"/>
        </w:rPr>
        <w:t xml:space="preserve"> and Canteens. All persons may stay in areas intended for food consumption in BUT </w:t>
      </w:r>
      <w:r w:rsidR="00C209E7">
        <w:rPr>
          <w:lang w:val="en-GB"/>
        </w:rPr>
        <w:t>Halls of Residence</w:t>
      </w:r>
      <w:r w:rsidR="00C209E7" w:rsidRPr="00414E4F">
        <w:rPr>
          <w:lang w:val="en-GB"/>
        </w:rPr>
        <w:t xml:space="preserve"> </w:t>
      </w:r>
      <w:r w:rsidRPr="00414E4F">
        <w:rPr>
          <w:lang w:val="en-GB"/>
        </w:rPr>
        <w:t xml:space="preserve">and </w:t>
      </w:r>
      <w:r w:rsidR="00DF6CC9">
        <w:rPr>
          <w:lang w:val="en-GB"/>
        </w:rPr>
        <w:t>C</w:t>
      </w:r>
      <w:r w:rsidRPr="00414E4F">
        <w:rPr>
          <w:lang w:val="en-GB"/>
        </w:rPr>
        <w:t xml:space="preserve">anteens only with respiratory protective </w:t>
      </w:r>
      <w:r w:rsidR="00C209E7">
        <w:rPr>
          <w:lang w:val="en-GB"/>
        </w:rPr>
        <w:t>means</w:t>
      </w:r>
      <w:r w:rsidRPr="00414E4F">
        <w:rPr>
          <w:lang w:val="en-GB"/>
        </w:rPr>
        <w:t xml:space="preserve"> (nose, mouth) such as </w:t>
      </w:r>
      <w:r w:rsidR="00AB3526">
        <w:rPr>
          <w:lang w:val="en-GB"/>
        </w:rPr>
        <w:t xml:space="preserve">a </w:t>
      </w:r>
      <w:r w:rsidRPr="00414E4F">
        <w:rPr>
          <w:lang w:val="en-GB"/>
        </w:rPr>
        <w:t xml:space="preserve">respirator, </w:t>
      </w:r>
      <w:r w:rsidR="00C209E7">
        <w:rPr>
          <w:lang w:val="en-GB"/>
        </w:rPr>
        <w:t>mask</w:t>
      </w:r>
      <w:r w:rsidRPr="00414E4F">
        <w:rPr>
          <w:lang w:val="en-GB"/>
        </w:rPr>
        <w:t>, mouthpiece</w:t>
      </w:r>
      <w:r w:rsidR="00C209E7">
        <w:rPr>
          <w:lang w:val="en-GB"/>
        </w:rPr>
        <w:t xml:space="preserve"> assembly</w:t>
      </w:r>
      <w:r w:rsidRPr="00414E4F">
        <w:rPr>
          <w:lang w:val="en-GB"/>
        </w:rPr>
        <w:t>, scarf, shawl or other means that prevent the spread of droplets, except f</w:t>
      </w:r>
      <w:r w:rsidR="00C209E7">
        <w:rPr>
          <w:lang w:val="en-GB"/>
        </w:rPr>
        <w:t>or f</w:t>
      </w:r>
      <w:r w:rsidRPr="00414E4F">
        <w:rPr>
          <w:lang w:val="en-GB"/>
        </w:rPr>
        <w:t>ood consumption.</w:t>
      </w:r>
    </w:p>
    <w:p w14:paraId="5BB1E050" w14:textId="487651F0" w:rsidR="00414E4F" w:rsidRPr="00414E4F" w:rsidRDefault="00414E4F" w:rsidP="00414E4F">
      <w:pPr>
        <w:ind w:left="765"/>
        <w:rPr>
          <w:lang w:val="en-GB"/>
        </w:rPr>
      </w:pPr>
      <w:r w:rsidRPr="00414E4F">
        <w:rPr>
          <w:lang w:val="en-GB"/>
        </w:rPr>
        <w:t xml:space="preserve">f) Persons who are not employees of BUT </w:t>
      </w:r>
      <w:r w:rsidR="0037166C">
        <w:rPr>
          <w:lang w:val="en-GB"/>
        </w:rPr>
        <w:t>Halls of Residence</w:t>
      </w:r>
      <w:r w:rsidR="0037166C" w:rsidRPr="00414E4F">
        <w:rPr>
          <w:lang w:val="en-GB"/>
        </w:rPr>
        <w:t xml:space="preserve"> </w:t>
      </w:r>
      <w:r w:rsidRPr="00414E4F">
        <w:rPr>
          <w:lang w:val="en-GB"/>
        </w:rPr>
        <w:t xml:space="preserve">and Canteens are obliged to keep distances of at least 2 m from another person </w:t>
      </w:r>
      <w:r w:rsidR="0037166C">
        <w:rPr>
          <w:lang w:val="en-GB"/>
        </w:rPr>
        <w:t>except for</w:t>
      </w:r>
      <w:r w:rsidRPr="00414E4F">
        <w:rPr>
          <w:lang w:val="en-GB"/>
        </w:rPr>
        <w:t xml:space="preserve"> the BUT </w:t>
      </w:r>
      <w:r w:rsidR="00C209E7">
        <w:rPr>
          <w:lang w:val="en-GB"/>
        </w:rPr>
        <w:t>Halls of Residence</w:t>
      </w:r>
      <w:r w:rsidR="00C209E7" w:rsidRPr="00414E4F">
        <w:rPr>
          <w:lang w:val="en-GB"/>
        </w:rPr>
        <w:t xml:space="preserve"> </w:t>
      </w:r>
      <w:r w:rsidRPr="00414E4F">
        <w:rPr>
          <w:lang w:val="en-GB"/>
        </w:rPr>
        <w:t xml:space="preserve">and Canteens employees when moving in areas intended for food consumption in BUT </w:t>
      </w:r>
      <w:r w:rsidR="00C209E7">
        <w:rPr>
          <w:lang w:val="en-GB"/>
        </w:rPr>
        <w:t>Halls of Residence</w:t>
      </w:r>
      <w:r w:rsidR="00C209E7" w:rsidRPr="00414E4F">
        <w:rPr>
          <w:lang w:val="en-GB"/>
        </w:rPr>
        <w:t xml:space="preserve"> </w:t>
      </w:r>
      <w:r w:rsidRPr="00414E4F">
        <w:rPr>
          <w:lang w:val="en-GB"/>
        </w:rPr>
        <w:t>and Canteen catering facilities.</w:t>
      </w:r>
      <w:r w:rsidR="00C209E7">
        <w:rPr>
          <w:lang w:val="en-GB"/>
        </w:rPr>
        <w:t xml:space="preserve"> </w:t>
      </w:r>
      <w:r w:rsidR="00DF6CC9">
        <w:rPr>
          <w:lang w:val="en-GB"/>
        </w:rPr>
        <w:t xml:space="preserve"> </w:t>
      </w:r>
    </w:p>
    <w:p w14:paraId="17942478" w14:textId="6DAA0CB3" w:rsidR="00414E4F" w:rsidRPr="00414E4F" w:rsidRDefault="00414E4F" w:rsidP="00414E4F">
      <w:pPr>
        <w:ind w:left="765"/>
        <w:rPr>
          <w:lang w:val="en-GB"/>
        </w:rPr>
      </w:pPr>
      <w:r w:rsidRPr="00414E4F">
        <w:rPr>
          <w:lang w:val="en-GB"/>
        </w:rPr>
        <w:t xml:space="preserve">g) Persons accommodated in BUT </w:t>
      </w:r>
      <w:r w:rsidR="00DF6CC9">
        <w:rPr>
          <w:lang w:val="en-GB"/>
        </w:rPr>
        <w:t>Halls of Residence</w:t>
      </w:r>
      <w:r w:rsidR="00DF6CC9" w:rsidRPr="00414E4F">
        <w:rPr>
          <w:lang w:val="en-GB"/>
        </w:rPr>
        <w:t xml:space="preserve"> </w:t>
      </w:r>
      <w:r w:rsidRPr="00414E4F">
        <w:rPr>
          <w:lang w:val="en-GB"/>
        </w:rPr>
        <w:t xml:space="preserve">or requesting accommodation on the basis of a </w:t>
      </w:r>
      <w:r w:rsidR="00DF6CC9">
        <w:rPr>
          <w:lang w:val="en-GB"/>
        </w:rPr>
        <w:t>preliminary agreement</w:t>
      </w:r>
      <w:r w:rsidRPr="00414E4F">
        <w:rPr>
          <w:lang w:val="en-GB"/>
        </w:rPr>
        <w:t xml:space="preserve"> or previous registration and other persons are obliged to wear respiratory protective </w:t>
      </w:r>
      <w:r w:rsidR="00DF6CC9">
        <w:rPr>
          <w:lang w:val="en-GB"/>
        </w:rPr>
        <w:t>means</w:t>
      </w:r>
      <w:r w:rsidRPr="00414E4F">
        <w:rPr>
          <w:lang w:val="en-GB"/>
        </w:rPr>
        <w:t xml:space="preserve"> (nose, mouth) such as</w:t>
      </w:r>
      <w:r w:rsidR="00AB3526">
        <w:rPr>
          <w:lang w:val="en-GB"/>
        </w:rPr>
        <w:t xml:space="preserve"> a</w:t>
      </w:r>
      <w:r w:rsidRPr="00414E4F">
        <w:rPr>
          <w:lang w:val="en-GB"/>
        </w:rPr>
        <w:t xml:space="preserve"> respirator, </w:t>
      </w:r>
      <w:r w:rsidR="00DF6CC9">
        <w:rPr>
          <w:lang w:val="en-GB"/>
        </w:rPr>
        <w:t>mask</w:t>
      </w:r>
      <w:r w:rsidRPr="00414E4F">
        <w:rPr>
          <w:lang w:val="en-GB"/>
        </w:rPr>
        <w:t>, mouthpiece</w:t>
      </w:r>
      <w:r w:rsidR="00DF6CC9">
        <w:rPr>
          <w:lang w:val="en-GB"/>
        </w:rPr>
        <w:t xml:space="preserve"> </w:t>
      </w:r>
      <w:r w:rsidR="0037166C">
        <w:rPr>
          <w:lang w:val="en-GB"/>
        </w:rPr>
        <w:t xml:space="preserve">assembly, </w:t>
      </w:r>
      <w:r w:rsidR="0037166C" w:rsidRPr="00414E4F">
        <w:rPr>
          <w:lang w:val="en-GB"/>
        </w:rPr>
        <w:t>a scarf, shawl or other means to prevent the spread of droplets</w:t>
      </w:r>
      <w:r w:rsidRPr="00414E4F">
        <w:rPr>
          <w:lang w:val="en-GB"/>
        </w:rPr>
        <w:t xml:space="preserve"> when moving and staying in common areas of </w:t>
      </w:r>
      <w:r w:rsidR="00DF6CC9">
        <w:rPr>
          <w:lang w:val="en-GB"/>
        </w:rPr>
        <w:t xml:space="preserve">halls of </w:t>
      </w:r>
      <w:r w:rsidR="00D13993">
        <w:rPr>
          <w:lang w:val="en-GB"/>
        </w:rPr>
        <w:t>residence</w:t>
      </w:r>
      <w:r w:rsidRPr="00414E4F">
        <w:rPr>
          <w:lang w:val="en-GB"/>
        </w:rPr>
        <w:t>. Such persons shall not be subject to the pr</w:t>
      </w:r>
      <w:r w:rsidR="00D13993">
        <w:rPr>
          <w:lang w:val="en-GB"/>
        </w:rPr>
        <w:t xml:space="preserve">ohibition set out in Article 2 paragraph </w:t>
      </w:r>
      <w:r w:rsidRPr="00414E4F">
        <w:rPr>
          <w:lang w:val="en-GB"/>
        </w:rPr>
        <w:t>2</w:t>
      </w:r>
      <w:r w:rsidR="00D13993">
        <w:rPr>
          <w:lang w:val="en-GB"/>
        </w:rPr>
        <w:t xml:space="preserve"> (a)</w:t>
      </w:r>
      <w:r w:rsidRPr="00414E4F">
        <w:rPr>
          <w:lang w:val="en-GB"/>
        </w:rPr>
        <w:t xml:space="preserve"> of this Decision.</w:t>
      </w:r>
    </w:p>
    <w:p w14:paraId="40166698" w14:textId="750E5BF2" w:rsidR="00414E4F" w:rsidRPr="00414E4F" w:rsidRDefault="00414E4F" w:rsidP="00414E4F">
      <w:pPr>
        <w:ind w:left="765"/>
        <w:rPr>
          <w:lang w:val="en-GB"/>
        </w:rPr>
      </w:pPr>
      <w:r w:rsidRPr="00414E4F">
        <w:rPr>
          <w:lang w:val="en-GB"/>
        </w:rPr>
        <w:t xml:space="preserve">h) Persons accommodated in BUT </w:t>
      </w:r>
      <w:r w:rsidR="0037166C">
        <w:rPr>
          <w:lang w:val="en-GB"/>
        </w:rPr>
        <w:t>Halls of Residence</w:t>
      </w:r>
      <w:r w:rsidR="0037166C" w:rsidRPr="00414E4F">
        <w:rPr>
          <w:lang w:val="en-GB"/>
        </w:rPr>
        <w:t xml:space="preserve"> </w:t>
      </w:r>
      <w:r w:rsidRPr="00414E4F">
        <w:rPr>
          <w:lang w:val="en-GB"/>
        </w:rPr>
        <w:t xml:space="preserve">are obliged to immediately report to the </w:t>
      </w:r>
      <w:r w:rsidR="0037166C">
        <w:rPr>
          <w:lang w:val="en-GB"/>
        </w:rPr>
        <w:t xml:space="preserve">email </w:t>
      </w:r>
      <w:r w:rsidRPr="00414E4F">
        <w:rPr>
          <w:lang w:val="en-GB"/>
        </w:rPr>
        <w:t xml:space="preserve">address </w:t>
      </w:r>
      <w:r w:rsidRPr="0037166C">
        <w:rPr>
          <w:u w:val="single"/>
          <w:lang w:val="en-GB"/>
        </w:rPr>
        <w:t>karantena@vutbr.cz</w:t>
      </w:r>
      <w:r w:rsidRPr="00414E4F">
        <w:rPr>
          <w:lang w:val="en-GB"/>
        </w:rPr>
        <w:t xml:space="preserve"> that they have been ordered quarantine or isolation in connection with the COVID-19 disease caused by the new coronavirus SARS-CoV-2.</w:t>
      </w:r>
    </w:p>
    <w:p w14:paraId="366A99A1" w14:textId="77777777" w:rsidR="00414E4F" w:rsidRPr="00414E4F" w:rsidRDefault="00414E4F" w:rsidP="00414E4F">
      <w:pPr>
        <w:ind w:left="765"/>
        <w:rPr>
          <w:lang w:val="en-GB"/>
        </w:rPr>
      </w:pPr>
    </w:p>
    <w:p w14:paraId="3294891C" w14:textId="70B4BA29" w:rsidR="00414E4F" w:rsidRPr="00414E4F" w:rsidRDefault="00414E4F" w:rsidP="00414E4F">
      <w:pPr>
        <w:ind w:left="765"/>
        <w:rPr>
          <w:lang w:val="en-GB"/>
        </w:rPr>
      </w:pPr>
      <w:proofErr w:type="spellStart"/>
      <w:r w:rsidRPr="00414E4F">
        <w:rPr>
          <w:lang w:val="en-GB"/>
        </w:rPr>
        <w:t>i</w:t>
      </w:r>
      <w:proofErr w:type="spellEnd"/>
      <w:r w:rsidRPr="00414E4F">
        <w:rPr>
          <w:lang w:val="en-GB"/>
        </w:rPr>
        <w:t xml:space="preserve">) Persons accommodated in BUT </w:t>
      </w:r>
      <w:r w:rsidR="0037166C">
        <w:rPr>
          <w:lang w:val="en-GB"/>
        </w:rPr>
        <w:t>Halls of Residence</w:t>
      </w:r>
      <w:r w:rsidR="0037166C" w:rsidRPr="00414E4F">
        <w:rPr>
          <w:lang w:val="en-GB"/>
        </w:rPr>
        <w:t xml:space="preserve"> </w:t>
      </w:r>
      <w:r w:rsidRPr="00414E4F">
        <w:rPr>
          <w:lang w:val="en-GB"/>
        </w:rPr>
        <w:t xml:space="preserve">or requesting accommodation in BUT </w:t>
      </w:r>
      <w:r w:rsidR="0037166C">
        <w:rPr>
          <w:lang w:val="en-GB"/>
        </w:rPr>
        <w:t>Halls of Residence</w:t>
      </w:r>
      <w:r w:rsidR="0037166C" w:rsidRPr="00414E4F">
        <w:rPr>
          <w:lang w:val="en-GB"/>
        </w:rPr>
        <w:t xml:space="preserve"> </w:t>
      </w:r>
      <w:r w:rsidRPr="00414E4F">
        <w:rPr>
          <w:lang w:val="en-GB"/>
        </w:rPr>
        <w:t xml:space="preserve">on the basis of a </w:t>
      </w:r>
      <w:r w:rsidR="00D13993">
        <w:rPr>
          <w:lang w:val="en-GB"/>
        </w:rPr>
        <w:t xml:space="preserve">preliminary agreement </w:t>
      </w:r>
      <w:r w:rsidRPr="00414E4F">
        <w:rPr>
          <w:lang w:val="en-GB"/>
        </w:rPr>
        <w:t xml:space="preserve">or previous registration who do not have </w:t>
      </w:r>
      <w:r w:rsidR="00D13993">
        <w:rPr>
          <w:lang w:val="en-GB"/>
        </w:rPr>
        <w:t xml:space="preserve">the </w:t>
      </w:r>
      <w:r w:rsidRPr="00414E4F">
        <w:rPr>
          <w:lang w:val="en-GB"/>
        </w:rPr>
        <w:t xml:space="preserve">Czech citizenship are obliged to inform the employee present at the </w:t>
      </w:r>
      <w:r w:rsidR="00D13993">
        <w:rPr>
          <w:lang w:val="en-GB"/>
        </w:rPr>
        <w:t>halls of residence</w:t>
      </w:r>
      <w:r w:rsidRPr="00414E4F">
        <w:rPr>
          <w:lang w:val="en-GB"/>
        </w:rPr>
        <w:t xml:space="preserve"> reception of the country they c</w:t>
      </w:r>
      <w:r w:rsidR="0037166C">
        <w:rPr>
          <w:lang w:val="en-GB"/>
        </w:rPr>
        <w:t>a</w:t>
      </w:r>
      <w:r w:rsidRPr="00414E4F">
        <w:rPr>
          <w:lang w:val="en-GB"/>
        </w:rPr>
        <w:t>me</w:t>
      </w:r>
      <w:r w:rsidR="0037166C">
        <w:rPr>
          <w:lang w:val="en-GB"/>
        </w:rPr>
        <w:t xml:space="preserve"> from</w:t>
      </w:r>
      <w:r w:rsidRPr="00414E4F">
        <w:rPr>
          <w:lang w:val="en-GB"/>
        </w:rPr>
        <w:t xml:space="preserve">. If the valid measure of the Ministry of Health of the Czech Republic imposes an obligation to report their arrival to the Regional Hygiene Station of the South Moravian Region based in Brno, they must prove the </w:t>
      </w:r>
      <w:r w:rsidR="00D13993" w:rsidRPr="00414E4F">
        <w:rPr>
          <w:lang w:val="en-GB"/>
        </w:rPr>
        <w:t>fulfilment</w:t>
      </w:r>
      <w:r w:rsidRPr="00414E4F">
        <w:rPr>
          <w:lang w:val="en-GB"/>
        </w:rPr>
        <w:t xml:space="preserve"> of this obligation at the reception of </w:t>
      </w:r>
      <w:r w:rsidR="0037166C">
        <w:rPr>
          <w:lang w:val="en-GB"/>
        </w:rPr>
        <w:t>Halls of Residence</w:t>
      </w:r>
      <w:r w:rsidRPr="00414E4F">
        <w:rPr>
          <w:lang w:val="en-GB"/>
        </w:rPr>
        <w:t>.</w:t>
      </w:r>
      <w:r w:rsidRPr="00414E4F">
        <w:rPr>
          <w:lang w:val="en-GB"/>
        </w:rPr>
        <w:t xml:space="preserve"> If these persons do not prove the </w:t>
      </w:r>
      <w:r w:rsidR="00D13993" w:rsidRPr="00414E4F">
        <w:rPr>
          <w:lang w:val="en-GB"/>
        </w:rPr>
        <w:t>fulfilment</w:t>
      </w:r>
      <w:r w:rsidRPr="00414E4F">
        <w:rPr>
          <w:lang w:val="en-GB"/>
        </w:rPr>
        <w:t xml:space="preserve"> of the stated obligation, they can be </w:t>
      </w:r>
      <w:r w:rsidR="0037166C">
        <w:rPr>
          <w:lang w:val="en-GB"/>
        </w:rPr>
        <w:t>ordered out</w:t>
      </w:r>
      <w:r w:rsidRPr="00414E4F">
        <w:rPr>
          <w:lang w:val="en-GB"/>
        </w:rPr>
        <w:t xml:space="preserve"> from the BUT </w:t>
      </w:r>
      <w:r w:rsidR="00B442D4">
        <w:rPr>
          <w:lang w:val="en-GB"/>
        </w:rPr>
        <w:t>halls of residence</w:t>
      </w:r>
      <w:r w:rsidRPr="00414E4F">
        <w:rPr>
          <w:lang w:val="en-GB"/>
        </w:rPr>
        <w:t xml:space="preserve"> until the </w:t>
      </w:r>
      <w:r w:rsidR="00D13993" w:rsidRPr="00414E4F">
        <w:rPr>
          <w:lang w:val="en-GB"/>
        </w:rPr>
        <w:t>fulfilment</w:t>
      </w:r>
      <w:r w:rsidRPr="00414E4F">
        <w:rPr>
          <w:lang w:val="en-GB"/>
        </w:rPr>
        <w:t xml:space="preserve"> of the obligation.</w:t>
      </w:r>
    </w:p>
    <w:p w14:paraId="075CC5ED" w14:textId="77777777" w:rsidR="00414E4F" w:rsidRPr="00414E4F" w:rsidRDefault="00414E4F" w:rsidP="00414E4F">
      <w:pPr>
        <w:ind w:left="765"/>
        <w:rPr>
          <w:lang w:val="en-GB"/>
        </w:rPr>
      </w:pPr>
    </w:p>
    <w:p w14:paraId="0D21C4E8" w14:textId="24CA9CA9" w:rsidR="00414E4F" w:rsidRPr="00414E4F" w:rsidRDefault="00414E4F" w:rsidP="00414E4F">
      <w:pPr>
        <w:ind w:left="765"/>
        <w:rPr>
          <w:lang w:val="en-GB"/>
        </w:rPr>
      </w:pPr>
      <w:r w:rsidRPr="00414E4F">
        <w:rPr>
          <w:lang w:val="en-GB"/>
        </w:rPr>
        <w:t xml:space="preserve">j) It is forbidden to visit accommodated persons who have been ordered to be isolated or quarantined in connection with the COVID-19 disease caused by </w:t>
      </w:r>
      <w:r w:rsidR="0037166C">
        <w:rPr>
          <w:lang w:val="en-GB"/>
        </w:rPr>
        <w:t>the new coronavirus SARS-CoV-2 i</w:t>
      </w:r>
      <w:r w:rsidRPr="00414E4F">
        <w:rPr>
          <w:lang w:val="en-GB"/>
        </w:rPr>
        <w:t xml:space="preserve">n the BUT </w:t>
      </w:r>
      <w:r w:rsidR="00D13993">
        <w:rPr>
          <w:lang w:val="en-GB"/>
        </w:rPr>
        <w:t>halls of residence.</w:t>
      </w:r>
      <w:r w:rsidRPr="00414E4F">
        <w:rPr>
          <w:lang w:val="en-GB"/>
        </w:rPr>
        <w:t xml:space="preserve"> This prohibition applies to all persons (including persons staying </w:t>
      </w:r>
      <w:r w:rsidR="0037166C">
        <w:rPr>
          <w:lang w:val="en-GB"/>
        </w:rPr>
        <w:t>i</w:t>
      </w:r>
      <w:r w:rsidRPr="00414E4F">
        <w:rPr>
          <w:lang w:val="en-GB"/>
        </w:rPr>
        <w:t>n the same dormitories) and to all areas of the building concerned.</w:t>
      </w:r>
    </w:p>
    <w:p w14:paraId="638BA769" w14:textId="77777777" w:rsidR="00414E4F" w:rsidRPr="00414E4F" w:rsidRDefault="00414E4F" w:rsidP="00414E4F">
      <w:pPr>
        <w:ind w:left="765"/>
        <w:rPr>
          <w:lang w:val="en-GB"/>
        </w:rPr>
      </w:pPr>
    </w:p>
    <w:p w14:paraId="627D12F0" w14:textId="349A35B1" w:rsidR="00414E4F" w:rsidRPr="00851AF7" w:rsidRDefault="00414E4F" w:rsidP="00414E4F">
      <w:pPr>
        <w:ind w:left="765"/>
        <w:rPr>
          <w:lang w:val="en-GB"/>
        </w:rPr>
      </w:pPr>
      <w:r w:rsidRPr="00414E4F">
        <w:rPr>
          <w:lang w:val="en-GB"/>
        </w:rPr>
        <w:t xml:space="preserve">k) The reception at the BUT </w:t>
      </w:r>
      <w:r w:rsidR="0037166C">
        <w:rPr>
          <w:lang w:val="en-GB"/>
        </w:rPr>
        <w:t>Halls of Residence</w:t>
      </w:r>
      <w:r w:rsidR="0037166C" w:rsidRPr="00414E4F">
        <w:rPr>
          <w:lang w:val="en-GB"/>
        </w:rPr>
        <w:t xml:space="preserve"> </w:t>
      </w:r>
      <w:r w:rsidRPr="00414E4F">
        <w:rPr>
          <w:lang w:val="en-GB"/>
        </w:rPr>
        <w:t xml:space="preserve">records the following personal data </w:t>
      </w:r>
      <w:r w:rsidR="00B442D4">
        <w:rPr>
          <w:lang w:val="en-GB"/>
        </w:rPr>
        <w:t>of</w:t>
      </w:r>
      <w:r w:rsidRPr="00414E4F">
        <w:rPr>
          <w:lang w:val="en-GB"/>
        </w:rPr>
        <w:t xml:space="preserve"> visit</w:t>
      </w:r>
      <w:r w:rsidR="00B442D4">
        <w:rPr>
          <w:lang w:val="en-GB"/>
        </w:rPr>
        <w:t>or</w:t>
      </w:r>
      <w:r w:rsidRPr="00414E4F">
        <w:rPr>
          <w:lang w:val="en-GB"/>
        </w:rPr>
        <w:t>s wh</w:t>
      </w:r>
      <w:r w:rsidR="00B442D4">
        <w:rPr>
          <w:lang w:val="en-GB"/>
        </w:rPr>
        <w:t>o</w:t>
      </w:r>
      <w:r w:rsidRPr="00414E4F">
        <w:rPr>
          <w:lang w:val="en-GB"/>
        </w:rPr>
        <w:t xml:space="preserve"> are not covered by the prohibition according to Art</w:t>
      </w:r>
      <w:r w:rsidR="00B442D4">
        <w:rPr>
          <w:lang w:val="en-GB"/>
        </w:rPr>
        <w:t>icle 2, paragraph 2</w:t>
      </w:r>
      <w:r w:rsidRPr="00414E4F">
        <w:rPr>
          <w:lang w:val="en-GB"/>
        </w:rPr>
        <w:t xml:space="preserve"> </w:t>
      </w:r>
      <w:r w:rsidR="0037166C">
        <w:rPr>
          <w:lang w:val="en-GB"/>
        </w:rPr>
        <w:t>(</w:t>
      </w:r>
      <w:r w:rsidRPr="00414E4F">
        <w:rPr>
          <w:lang w:val="en-GB"/>
        </w:rPr>
        <w:t>h): name and surname of the visit</w:t>
      </w:r>
      <w:r w:rsidR="00B442D4">
        <w:rPr>
          <w:lang w:val="en-GB"/>
        </w:rPr>
        <w:t>or</w:t>
      </w:r>
      <w:r w:rsidRPr="00414E4F">
        <w:rPr>
          <w:lang w:val="en-GB"/>
        </w:rPr>
        <w:t>, name and surname and</w:t>
      </w:r>
      <w:r w:rsidR="0037166C">
        <w:rPr>
          <w:lang w:val="en-GB"/>
        </w:rPr>
        <w:t xml:space="preserve"> the</w:t>
      </w:r>
      <w:r w:rsidRPr="00414E4F">
        <w:rPr>
          <w:lang w:val="en-GB"/>
        </w:rPr>
        <w:t xml:space="preserve"> room number of the person visited, </w:t>
      </w:r>
      <w:r w:rsidR="00B442D4">
        <w:rPr>
          <w:lang w:val="en-GB"/>
        </w:rPr>
        <w:t xml:space="preserve">the </w:t>
      </w:r>
      <w:r w:rsidRPr="00414E4F">
        <w:rPr>
          <w:lang w:val="en-GB"/>
        </w:rPr>
        <w:t xml:space="preserve">beginning and </w:t>
      </w:r>
      <w:r w:rsidR="00B442D4">
        <w:rPr>
          <w:lang w:val="en-GB"/>
        </w:rPr>
        <w:t xml:space="preserve">the </w:t>
      </w:r>
      <w:r w:rsidRPr="00414E4F">
        <w:rPr>
          <w:lang w:val="en-GB"/>
        </w:rPr>
        <w:t xml:space="preserve">end of the visit. The records are kept in writing in </w:t>
      </w:r>
      <w:r w:rsidR="00B442D4">
        <w:rPr>
          <w:lang w:val="en-GB"/>
        </w:rPr>
        <w:t xml:space="preserve">a </w:t>
      </w:r>
      <w:r w:rsidRPr="00414E4F">
        <w:rPr>
          <w:lang w:val="en-GB"/>
        </w:rPr>
        <w:t xml:space="preserve">paper form, for </w:t>
      </w:r>
      <w:bookmarkStart w:id="1" w:name="_GoBack"/>
      <w:bookmarkEnd w:id="1"/>
      <w:r w:rsidRPr="00414E4F">
        <w:rPr>
          <w:lang w:val="en-GB"/>
        </w:rPr>
        <w:t>2 months from the date of the visit, after which the documents with personal data will be shredded</w:t>
      </w:r>
      <w:r w:rsidR="00B442D4">
        <w:rPr>
          <w:lang w:val="en-GB"/>
        </w:rPr>
        <w:t>.</w:t>
      </w:r>
    </w:p>
    <w:p w14:paraId="440AB01A" w14:textId="0B6FA473" w:rsidR="00F03FE8" w:rsidRPr="00851AF7" w:rsidRDefault="00851AF7" w:rsidP="00F03FE8">
      <w:pPr>
        <w:pStyle w:val="Nadpis3"/>
        <w:rPr>
          <w:lang w:val="en-GB"/>
        </w:rPr>
      </w:pPr>
      <w:bookmarkStart w:id="2" w:name="_Toc480632824"/>
      <w:r>
        <w:rPr>
          <w:lang w:val="en-GB"/>
        </w:rPr>
        <w:lastRenderedPageBreak/>
        <w:t>Article</w:t>
      </w:r>
      <w:r w:rsidR="00F03FE8" w:rsidRPr="00851AF7">
        <w:rPr>
          <w:lang w:val="en-GB"/>
        </w:rPr>
        <w:t xml:space="preserve"> </w:t>
      </w:r>
      <w:r w:rsidR="00B10821" w:rsidRPr="00851AF7">
        <w:rPr>
          <w:lang w:val="en-GB"/>
        </w:rPr>
        <w:t>3</w:t>
      </w:r>
      <w:r w:rsidR="00F03FE8" w:rsidRPr="00851AF7">
        <w:rPr>
          <w:lang w:val="en-GB"/>
        </w:rPr>
        <w:br/>
      </w:r>
      <w:r>
        <w:rPr>
          <w:lang w:val="en-GB"/>
        </w:rPr>
        <w:t>Final</w:t>
      </w:r>
      <w:r w:rsidR="00F03FE8" w:rsidRPr="00851AF7">
        <w:rPr>
          <w:lang w:val="en-GB"/>
        </w:rPr>
        <w:t xml:space="preserve"> </w:t>
      </w:r>
      <w:bookmarkEnd w:id="2"/>
      <w:r>
        <w:rPr>
          <w:lang w:val="en-GB"/>
        </w:rPr>
        <w:t>Provisions</w:t>
      </w:r>
    </w:p>
    <w:p w14:paraId="23464505" w14:textId="2FA6712A" w:rsidR="00F37B31" w:rsidRPr="00851AF7" w:rsidRDefault="00851AF7" w:rsidP="00F37B31">
      <w:pPr>
        <w:jc w:val="left"/>
        <w:rPr>
          <w:szCs w:val="22"/>
          <w:lang w:val="en-GB"/>
        </w:rPr>
      </w:pPr>
      <w:r w:rsidRPr="00851AF7">
        <w:rPr>
          <w:szCs w:val="22"/>
          <w:lang w:val="en-GB"/>
        </w:rPr>
        <w:t>1. This Internal Standard shall enter into force on the date stated in its title.</w:t>
      </w:r>
    </w:p>
    <w:p w14:paraId="60A0FB35" w14:textId="77777777" w:rsidR="00B10821" w:rsidRPr="00851AF7" w:rsidRDefault="00B10821" w:rsidP="00F37B31">
      <w:pPr>
        <w:jc w:val="left"/>
        <w:rPr>
          <w:szCs w:val="22"/>
          <w:lang w:val="en-GB"/>
        </w:rPr>
      </w:pPr>
    </w:p>
    <w:p w14:paraId="59D2A509" w14:textId="0515D83F" w:rsidR="00827ECB" w:rsidRPr="00851AF7" w:rsidRDefault="008375F0" w:rsidP="00FF22B4">
      <w:pPr>
        <w:tabs>
          <w:tab w:val="left" w:pos="0"/>
        </w:tabs>
        <w:ind w:left="0" w:firstLine="0"/>
        <w:jc w:val="left"/>
        <w:rPr>
          <w:lang w:val="en-GB"/>
        </w:rPr>
      </w:pPr>
      <w:r w:rsidRPr="00851AF7">
        <w:rPr>
          <w:szCs w:val="22"/>
          <w:lang w:val="en-GB"/>
        </w:rPr>
        <w:t>p</w:t>
      </w:r>
      <w:r w:rsidR="00F37B31" w:rsidRPr="00851AF7">
        <w:rPr>
          <w:szCs w:val="22"/>
          <w:lang w:val="en-GB"/>
        </w:rPr>
        <w:t xml:space="preserve">rof. RNDr. </w:t>
      </w:r>
      <w:proofErr w:type="spellStart"/>
      <w:r w:rsidR="00F37B31" w:rsidRPr="00851AF7">
        <w:rPr>
          <w:szCs w:val="22"/>
          <w:lang w:val="en-GB"/>
        </w:rPr>
        <w:t>Ing</w:t>
      </w:r>
      <w:proofErr w:type="spellEnd"/>
      <w:r w:rsidR="00F37B31" w:rsidRPr="00851AF7">
        <w:rPr>
          <w:szCs w:val="22"/>
          <w:lang w:val="en-GB"/>
        </w:rPr>
        <w:t xml:space="preserve">. Petr </w:t>
      </w:r>
      <w:proofErr w:type="spellStart"/>
      <w:r w:rsidR="00F37B31" w:rsidRPr="00851AF7">
        <w:rPr>
          <w:szCs w:val="22"/>
          <w:lang w:val="en-GB"/>
        </w:rPr>
        <w:t>Štěpánek</w:t>
      </w:r>
      <w:proofErr w:type="spellEnd"/>
      <w:r w:rsidR="00F37B31" w:rsidRPr="00851AF7">
        <w:rPr>
          <w:szCs w:val="22"/>
          <w:lang w:val="en-GB"/>
        </w:rPr>
        <w:t xml:space="preserve">, </w:t>
      </w:r>
      <w:proofErr w:type="spellStart"/>
      <w:r w:rsidR="00F37B31" w:rsidRPr="00851AF7">
        <w:rPr>
          <w:szCs w:val="22"/>
          <w:lang w:val="en-GB"/>
        </w:rPr>
        <w:t>CSc</w:t>
      </w:r>
      <w:proofErr w:type="spellEnd"/>
      <w:r w:rsidR="00F37B31" w:rsidRPr="00851AF7">
        <w:rPr>
          <w:szCs w:val="22"/>
          <w:lang w:val="en-GB"/>
        </w:rPr>
        <w:t>.</w:t>
      </w:r>
      <w:r w:rsidR="00725542" w:rsidRPr="00851AF7">
        <w:rPr>
          <w:szCs w:val="22"/>
          <w:lang w:val="en-GB"/>
        </w:rPr>
        <w:t>, dr. h. c.</w:t>
      </w:r>
      <w:r w:rsidR="00851AF7">
        <w:rPr>
          <w:szCs w:val="22"/>
          <w:lang w:val="en-GB"/>
        </w:rPr>
        <w:br/>
        <w:t>Rec</w:t>
      </w:r>
      <w:r w:rsidR="00F37B31" w:rsidRPr="00851AF7">
        <w:rPr>
          <w:szCs w:val="22"/>
          <w:lang w:val="en-GB"/>
        </w:rPr>
        <w:t>tor</w:t>
      </w:r>
    </w:p>
    <w:sectPr w:rsidR="00827ECB" w:rsidRPr="00851AF7" w:rsidSect="002C5F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88E71" w14:textId="77777777" w:rsidR="00724E36" w:rsidRDefault="00724E36" w:rsidP="00173EF6">
      <w:r>
        <w:separator/>
      </w:r>
    </w:p>
  </w:endnote>
  <w:endnote w:type="continuationSeparator" w:id="0">
    <w:p w14:paraId="6AD11753" w14:textId="77777777" w:rsidR="00724E36" w:rsidRDefault="00724E36" w:rsidP="0017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33395" w14:textId="0F5A78B4" w:rsidR="00C37D03" w:rsidRDefault="007B4082" w:rsidP="007A4DF4">
    <w:pPr>
      <w:pStyle w:val="Zpat"/>
      <w:jc w:val="center"/>
    </w:pPr>
    <w:r w:rsidRPr="00372E2F">
      <w:rPr>
        <w:sz w:val="18"/>
        <w:szCs w:val="18"/>
      </w:rPr>
      <w:fldChar w:fldCharType="begin"/>
    </w:r>
    <w:r w:rsidRPr="00372E2F">
      <w:rPr>
        <w:sz w:val="18"/>
        <w:szCs w:val="18"/>
      </w:rPr>
      <w:instrText xml:space="preserve"> PAGE   \* MERGEFORMAT </w:instrText>
    </w:r>
    <w:r w:rsidRPr="00372E2F">
      <w:rPr>
        <w:sz w:val="18"/>
        <w:szCs w:val="18"/>
      </w:rPr>
      <w:fldChar w:fldCharType="separate"/>
    </w:r>
    <w:r w:rsidR="00A86603">
      <w:rPr>
        <w:noProof/>
        <w:sz w:val="18"/>
        <w:szCs w:val="18"/>
      </w:rPr>
      <w:t>3</w:t>
    </w:r>
    <w:r w:rsidRPr="00372E2F">
      <w:rPr>
        <w:noProof/>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CAFD4" w14:textId="77777777" w:rsidR="00724E36" w:rsidRDefault="00724E36" w:rsidP="00173EF6">
      <w:r>
        <w:separator/>
      </w:r>
    </w:p>
  </w:footnote>
  <w:footnote w:type="continuationSeparator" w:id="0">
    <w:p w14:paraId="661D2DD8" w14:textId="77777777" w:rsidR="00724E36" w:rsidRDefault="00724E36" w:rsidP="00173E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101A"/>
    <w:multiLevelType w:val="hybridMultilevel"/>
    <w:tmpl w:val="C1266C44"/>
    <w:lvl w:ilvl="0" w:tplc="B014783A">
      <w:start w:val="1"/>
      <w:numFmt w:val="decimal"/>
      <w:lvlText w:val="%1)"/>
      <w:lvlJc w:val="left"/>
      <w:pPr>
        <w:ind w:left="885" w:hanging="360"/>
      </w:pPr>
      <w:rPr>
        <w:rFonts w:hint="default"/>
      </w:rPr>
    </w:lvl>
    <w:lvl w:ilvl="1" w:tplc="04050019" w:tentative="1">
      <w:start w:val="1"/>
      <w:numFmt w:val="lowerLetter"/>
      <w:lvlText w:val="%2."/>
      <w:lvlJc w:val="left"/>
      <w:pPr>
        <w:ind w:left="1605" w:hanging="360"/>
      </w:pPr>
    </w:lvl>
    <w:lvl w:ilvl="2" w:tplc="0405001B" w:tentative="1">
      <w:start w:val="1"/>
      <w:numFmt w:val="lowerRoman"/>
      <w:lvlText w:val="%3."/>
      <w:lvlJc w:val="right"/>
      <w:pPr>
        <w:ind w:left="2325" w:hanging="180"/>
      </w:pPr>
    </w:lvl>
    <w:lvl w:ilvl="3" w:tplc="0405000F" w:tentative="1">
      <w:start w:val="1"/>
      <w:numFmt w:val="decimal"/>
      <w:lvlText w:val="%4."/>
      <w:lvlJc w:val="left"/>
      <w:pPr>
        <w:ind w:left="3045" w:hanging="360"/>
      </w:pPr>
    </w:lvl>
    <w:lvl w:ilvl="4" w:tplc="04050019" w:tentative="1">
      <w:start w:val="1"/>
      <w:numFmt w:val="lowerLetter"/>
      <w:lvlText w:val="%5."/>
      <w:lvlJc w:val="left"/>
      <w:pPr>
        <w:ind w:left="3765" w:hanging="360"/>
      </w:pPr>
    </w:lvl>
    <w:lvl w:ilvl="5" w:tplc="0405001B" w:tentative="1">
      <w:start w:val="1"/>
      <w:numFmt w:val="lowerRoman"/>
      <w:lvlText w:val="%6."/>
      <w:lvlJc w:val="right"/>
      <w:pPr>
        <w:ind w:left="4485" w:hanging="180"/>
      </w:pPr>
    </w:lvl>
    <w:lvl w:ilvl="6" w:tplc="0405000F" w:tentative="1">
      <w:start w:val="1"/>
      <w:numFmt w:val="decimal"/>
      <w:lvlText w:val="%7."/>
      <w:lvlJc w:val="left"/>
      <w:pPr>
        <w:ind w:left="5205" w:hanging="360"/>
      </w:pPr>
    </w:lvl>
    <w:lvl w:ilvl="7" w:tplc="04050019" w:tentative="1">
      <w:start w:val="1"/>
      <w:numFmt w:val="lowerLetter"/>
      <w:lvlText w:val="%8."/>
      <w:lvlJc w:val="left"/>
      <w:pPr>
        <w:ind w:left="5925" w:hanging="360"/>
      </w:pPr>
    </w:lvl>
    <w:lvl w:ilvl="8" w:tplc="0405001B" w:tentative="1">
      <w:start w:val="1"/>
      <w:numFmt w:val="lowerRoman"/>
      <w:lvlText w:val="%9."/>
      <w:lvlJc w:val="right"/>
      <w:pPr>
        <w:ind w:left="6645" w:hanging="180"/>
      </w:pPr>
    </w:lvl>
  </w:abstractNum>
  <w:abstractNum w:abstractNumId="1" w15:restartNumberingAfterBreak="0">
    <w:nsid w:val="10BD4310"/>
    <w:multiLevelType w:val="hybridMultilevel"/>
    <w:tmpl w:val="DDA49FF0"/>
    <w:lvl w:ilvl="0" w:tplc="D2F227E8">
      <w:numFmt w:val="bullet"/>
      <w:lvlText w:val="•"/>
      <w:lvlJc w:val="left"/>
      <w:pPr>
        <w:ind w:left="780" w:hanging="42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3C6CE7"/>
    <w:multiLevelType w:val="hybridMultilevel"/>
    <w:tmpl w:val="27D207DC"/>
    <w:lvl w:ilvl="0" w:tplc="ABE6362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2F7601"/>
    <w:multiLevelType w:val="hybridMultilevel"/>
    <w:tmpl w:val="4DC8FCDD"/>
    <w:lvl w:ilvl="0" w:tplc="0AB64AC6">
      <w:start w:val="1"/>
      <w:numFmt w:val="decimal"/>
      <w:suff w:val="nothing"/>
      <w:lvlText w:val=""/>
      <w:lvlJc w:val="left"/>
      <w:rPr>
        <w:rFonts w:cs="Times New Roman"/>
      </w:rPr>
    </w:lvl>
    <w:lvl w:ilvl="1" w:tplc="0405000F">
      <w:numFmt w:val="decimal"/>
      <w:lvlText w:val=""/>
      <w:lvlJc w:val="left"/>
      <w:rPr>
        <w:rFonts w:cs="Times New Roman"/>
      </w:rPr>
    </w:lvl>
    <w:lvl w:ilvl="2" w:tplc="0405001B">
      <w:numFmt w:val="decimal"/>
      <w:lvlText w:val=""/>
      <w:lvlJc w:val="left"/>
      <w:rPr>
        <w:rFonts w:cs="Times New Roman"/>
      </w:rPr>
    </w:lvl>
    <w:lvl w:ilvl="3" w:tplc="0405000F">
      <w:numFmt w:val="decimal"/>
      <w:lvlText w:val=""/>
      <w:lvlJc w:val="left"/>
      <w:rPr>
        <w:rFonts w:cs="Times New Roman"/>
      </w:rPr>
    </w:lvl>
    <w:lvl w:ilvl="4" w:tplc="04050019">
      <w:numFmt w:val="decimal"/>
      <w:lvlText w:val=""/>
      <w:lvlJc w:val="left"/>
      <w:rPr>
        <w:rFonts w:cs="Times New Roman"/>
      </w:rPr>
    </w:lvl>
    <w:lvl w:ilvl="5" w:tplc="0405001B">
      <w:numFmt w:val="decimal"/>
      <w:lvlText w:val=""/>
      <w:lvlJc w:val="left"/>
      <w:rPr>
        <w:rFonts w:cs="Times New Roman"/>
      </w:rPr>
    </w:lvl>
    <w:lvl w:ilvl="6" w:tplc="0405000F">
      <w:numFmt w:val="decimal"/>
      <w:lvlText w:val=""/>
      <w:lvlJc w:val="left"/>
      <w:rPr>
        <w:rFonts w:cs="Times New Roman"/>
      </w:rPr>
    </w:lvl>
    <w:lvl w:ilvl="7" w:tplc="04050019">
      <w:numFmt w:val="decimal"/>
      <w:lvlText w:val=""/>
      <w:lvlJc w:val="left"/>
      <w:rPr>
        <w:rFonts w:cs="Times New Roman"/>
      </w:rPr>
    </w:lvl>
    <w:lvl w:ilvl="8" w:tplc="0405001B">
      <w:numFmt w:val="decimal"/>
      <w:lvlText w:val=""/>
      <w:lvlJc w:val="left"/>
      <w:rPr>
        <w:rFonts w:cs="Times New Roman"/>
      </w:rPr>
    </w:lvl>
  </w:abstractNum>
  <w:abstractNum w:abstractNumId="4" w15:restartNumberingAfterBreak="0">
    <w:nsid w:val="14831186"/>
    <w:multiLevelType w:val="hybridMultilevel"/>
    <w:tmpl w:val="8EB2CC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8F6621"/>
    <w:multiLevelType w:val="hybridMultilevel"/>
    <w:tmpl w:val="99503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D35805"/>
    <w:multiLevelType w:val="hybridMultilevel"/>
    <w:tmpl w:val="E9EC88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991D9B"/>
    <w:multiLevelType w:val="hybridMultilevel"/>
    <w:tmpl w:val="4DC8FCDD"/>
    <w:lvl w:ilvl="0" w:tplc="0AB64AC6">
      <w:start w:val="1"/>
      <w:numFmt w:val="decimal"/>
      <w:suff w:val="nothing"/>
      <w:lvlText w:val=""/>
      <w:lvlJc w:val="left"/>
      <w:rPr>
        <w:rFonts w:cs="Times New Roman"/>
      </w:rPr>
    </w:lvl>
    <w:lvl w:ilvl="1" w:tplc="0405000F">
      <w:numFmt w:val="decimal"/>
      <w:lvlText w:val=""/>
      <w:lvlJc w:val="left"/>
      <w:rPr>
        <w:rFonts w:cs="Times New Roman"/>
      </w:rPr>
    </w:lvl>
    <w:lvl w:ilvl="2" w:tplc="0405001B">
      <w:numFmt w:val="decimal"/>
      <w:lvlText w:val=""/>
      <w:lvlJc w:val="left"/>
      <w:rPr>
        <w:rFonts w:cs="Times New Roman"/>
      </w:rPr>
    </w:lvl>
    <w:lvl w:ilvl="3" w:tplc="0405000F">
      <w:numFmt w:val="decimal"/>
      <w:lvlText w:val=""/>
      <w:lvlJc w:val="left"/>
      <w:rPr>
        <w:rFonts w:cs="Times New Roman"/>
      </w:rPr>
    </w:lvl>
    <w:lvl w:ilvl="4" w:tplc="04050019">
      <w:numFmt w:val="decimal"/>
      <w:lvlText w:val=""/>
      <w:lvlJc w:val="left"/>
      <w:rPr>
        <w:rFonts w:cs="Times New Roman"/>
      </w:rPr>
    </w:lvl>
    <w:lvl w:ilvl="5" w:tplc="0405001B">
      <w:numFmt w:val="decimal"/>
      <w:lvlText w:val=""/>
      <w:lvlJc w:val="left"/>
      <w:rPr>
        <w:rFonts w:cs="Times New Roman"/>
      </w:rPr>
    </w:lvl>
    <w:lvl w:ilvl="6" w:tplc="0405000F">
      <w:numFmt w:val="decimal"/>
      <w:lvlText w:val=""/>
      <w:lvlJc w:val="left"/>
      <w:rPr>
        <w:rFonts w:cs="Times New Roman"/>
      </w:rPr>
    </w:lvl>
    <w:lvl w:ilvl="7" w:tplc="04050019">
      <w:numFmt w:val="decimal"/>
      <w:lvlText w:val=""/>
      <w:lvlJc w:val="left"/>
      <w:rPr>
        <w:rFonts w:cs="Times New Roman"/>
      </w:rPr>
    </w:lvl>
    <w:lvl w:ilvl="8" w:tplc="0405001B">
      <w:numFmt w:val="decimal"/>
      <w:lvlText w:val=""/>
      <w:lvlJc w:val="left"/>
      <w:rPr>
        <w:rFonts w:cs="Times New Roman"/>
      </w:rPr>
    </w:lvl>
  </w:abstractNum>
  <w:abstractNum w:abstractNumId="8" w15:restartNumberingAfterBreak="0">
    <w:nsid w:val="2931658B"/>
    <w:multiLevelType w:val="hybridMultilevel"/>
    <w:tmpl w:val="79D4325C"/>
    <w:lvl w:ilvl="0" w:tplc="2ED4C76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2AE37829"/>
    <w:multiLevelType w:val="multilevel"/>
    <w:tmpl w:val="FD4624D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E5B4187"/>
    <w:multiLevelType w:val="hybridMultilevel"/>
    <w:tmpl w:val="6B18116E"/>
    <w:lvl w:ilvl="0" w:tplc="0024D8D0">
      <w:start w:val="1"/>
      <w:numFmt w:val="decimal"/>
      <w:pStyle w:val="Nadpis1"/>
      <w:suff w:val="nothing"/>
      <w:lvlText w:val=""/>
      <w:lvlJc w:val="left"/>
      <w:rPr>
        <w:rFonts w:cs="Times New Roman"/>
      </w:rPr>
    </w:lvl>
    <w:lvl w:ilvl="1" w:tplc="0405000F">
      <w:numFmt w:val="decimal"/>
      <w:lvlText w:val=""/>
      <w:lvlJc w:val="left"/>
      <w:rPr>
        <w:rFonts w:cs="Times New Roman"/>
      </w:rPr>
    </w:lvl>
    <w:lvl w:ilvl="2" w:tplc="0405001B">
      <w:numFmt w:val="decimal"/>
      <w:lvlText w:val=""/>
      <w:lvlJc w:val="left"/>
      <w:rPr>
        <w:rFonts w:cs="Times New Roman"/>
      </w:rPr>
    </w:lvl>
    <w:lvl w:ilvl="3" w:tplc="0405000F">
      <w:numFmt w:val="decimal"/>
      <w:lvlText w:val=""/>
      <w:lvlJc w:val="left"/>
      <w:rPr>
        <w:rFonts w:cs="Times New Roman"/>
      </w:rPr>
    </w:lvl>
    <w:lvl w:ilvl="4" w:tplc="04050019">
      <w:numFmt w:val="decimal"/>
      <w:lvlText w:val=""/>
      <w:lvlJc w:val="left"/>
      <w:rPr>
        <w:rFonts w:cs="Times New Roman"/>
      </w:rPr>
    </w:lvl>
    <w:lvl w:ilvl="5" w:tplc="0405001B">
      <w:numFmt w:val="decimal"/>
      <w:lvlText w:val=""/>
      <w:lvlJc w:val="left"/>
      <w:rPr>
        <w:rFonts w:cs="Times New Roman"/>
      </w:rPr>
    </w:lvl>
    <w:lvl w:ilvl="6" w:tplc="0405000F">
      <w:numFmt w:val="decimal"/>
      <w:lvlText w:val=""/>
      <w:lvlJc w:val="left"/>
      <w:rPr>
        <w:rFonts w:cs="Times New Roman"/>
      </w:rPr>
    </w:lvl>
    <w:lvl w:ilvl="7" w:tplc="04050019">
      <w:numFmt w:val="decimal"/>
      <w:lvlText w:val=""/>
      <w:lvlJc w:val="left"/>
      <w:rPr>
        <w:rFonts w:cs="Times New Roman"/>
      </w:rPr>
    </w:lvl>
    <w:lvl w:ilvl="8" w:tplc="0405001B">
      <w:numFmt w:val="decimal"/>
      <w:lvlText w:val=""/>
      <w:lvlJc w:val="left"/>
      <w:rPr>
        <w:rFonts w:cs="Times New Roman"/>
      </w:rPr>
    </w:lvl>
  </w:abstractNum>
  <w:abstractNum w:abstractNumId="11" w15:restartNumberingAfterBreak="0">
    <w:nsid w:val="32D601A8"/>
    <w:multiLevelType w:val="hybridMultilevel"/>
    <w:tmpl w:val="93F465D8"/>
    <w:lvl w:ilvl="0" w:tplc="0405000F">
      <w:start w:val="1"/>
      <w:numFmt w:val="decimal"/>
      <w:lvlText w:val="%1."/>
      <w:lvlJc w:val="left"/>
      <w:pPr>
        <w:ind w:left="1245" w:hanging="360"/>
      </w:pPr>
    </w:lvl>
    <w:lvl w:ilvl="1" w:tplc="04050019" w:tentative="1">
      <w:start w:val="1"/>
      <w:numFmt w:val="lowerLetter"/>
      <w:lvlText w:val="%2."/>
      <w:lvlJc w:val="left"/>
      <w:pPr>
        <w:ind w:left="1965" w:hanging="360"/>
      </w:pPr>
    </w:lvl>
    <w:lvl w:ilvl="2" w:tplc="0405001B" w:tentative="1">
      <w:start w:val="1"/>
      <w:numFmt w:val="lowerRoman"/>
      <w:lvlText w:val="%3."/>
      <w:lvlJc w:val="right"/>
      <w:pPr>
        <w:ind w:left="2685" w:hanging="180"/>
      </w:pPr>
    </w:lvl>
    <w:lvl w:ilvl="3" w:tplc="0405000F" w:tentative="1">
      <w:start w:val="1"/>
      <w:numFmt w:val="decimal"/>
      <w:lvlText w:val="%4."/>
      <w:lvlJc w:val="left"/>
      <w:pPr>
        <w:ind w:left="3405" w:hanging="360"/>
      </w:pPr>
    </w:lvl>
    <w:lvl w:ilvl="4" w:tplc="04050019" w:tentative="1">
      <w:start w:val="1"/>
      <w:numFmt w:val="lowerLetter"/>
      <w:lvlText w:val="%5."/>
      <w:lvlJc w:val="left"/>
      <w:pPr>
        <w:ind w:left="4125" w:hanging="360"/>
      </w:pPr>
    </w:lvl>
    <w:lvl w:ilvl="5" w:tplc="0405001B" w:tentative="1">
      <w:start w:val="1"/>
      <w:numFmt w:val="lowerRoman"/>
      <w:lvlText w:val="%6."/>
      <w:lvlJc w:val="right"/>
      <w:pPr>
        <w:ind w:left="4845" w:hanging="180"/>
      </w:pPr>
    </w:lvl>
    <w:lvl w:ilvl="6" w:tplc="0405000F" w:tentative="1">
      <w:start w:val="1"/>
      <w:numFmt w:val="decimal"/>
      <w:lvlText w:val="%7."/>
      <w:lvlJc w:val="left"/>
      <w:pPr>
        <w:ind w:left="5565" w:hanging="360"/>
      </w:pPr>
    </w:lvl>
    <w:lvl w:ilvl="7" w:tplc="04050019" w:tentative="1">
      <w:start w:val="1"/>
      <w:numFmt w:val="lowerLetter"/>
      <w:lvlText w:val="%8."/>
      <w:lvlJc w:val="left"/>
      <w:pPr>
        <w:ind w:left="6285" w:hanging="360"/>
      </w:pPr>
    </w:lvl>
    <w:lvl w:ilvl="8" w:tplc="0405001B" w:tentative="1">
      <w:start w:val="1"/>
      <w:numFmt w:val="lowerRoman"/>
      <w:lvlText w:val="%9."/>
      <w:lvlJc w:val="right"/>
      <w:pPr>
        <w:ind w:left="7005" w:hanging="180"/>
      </w:pPr>
    </w:lvl>
  </w:abstractNum>
  <w:abstractNum w:abstractNumId="12" w15:restartNumberingAfterBreak="0">
    <w:nsid w:val="37D05524"/>
    <w:multiLevelType w:val="hybridMultilevel"/>
    <w:tmpl w:val="1D140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831BF"/>
    <w:multiLevelType w:val="hybridMultilevel"/>
    <w:tmpl w:val="50E4D0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6C5CFC"/>
    <w:multiLevelType w:val="hybridMultilevel"/>
    <w:tmpl w:val="144C12D6"/>
    <w:lvl w:ilvl="0" w:tplc="7652BCA2">
      <w:start w:val="3"/>
      <w:numFmt w:val="bullet"/>
      <w:lvlText w:val="-"/>
      <w:lvlJc w:val="left"/>
      <w:pPr>
        <w:ind w:left="1245" w:hanging="360"/>
      </w:pPr>
      <w:rPr>
        <w:rFonts w:ascii="Times New Roman" w:eastAsia="Times New Roman" w:hAnsi="Times New Roman" w:cs="Times New Roman" w:hint="default"/>
      </w:rPr>
    </w:lvl>
    <w:lvl w:ilvl="1" w:tplc="04050003" w:tentative="1">
      <w:start w:val="1"/>
      <w:numFmt w:val="bullet"/>
      <w:lvlText w:val="o"/>
      <w:lvlJc w:val="left"/>
      <w:pPr>
        <w:ind w:left="1965" w:hanging="360"/>
      </w:pPr>
      <w:rPr>
        <w:rFonts w:ascii="Courier New" w:hAnsi="Courier New" w:cs="Courier New" w:hint="default"/>
      </w:rPr>
    </w:lvl>
    <w:lvl w:ilvl="2" w:tplc="04050005" w:tentative="1">
      <w:start w:val="1"/>
      <w:numFmt w:val="bullet"/>
      <w:lvlText w:val=""/>
      <w:lvlJc w:val="left"/>
      <w:pPr>
        <w:ind w:left="2685" w:hanging="360"/>
      </w:pPr>
      <w:rPr>
        <w:rFonts w:ascii="Wingdings" w:hAnsi="Wingdings" w:hint="default"/>
      </w:rPr>
    </w:lvl>
    <w:lvl w:ilvl="3" w:tplc="04050001" w:tentative="1">
      <w:start w:val="1"/>
      <w:numFmt w:val="bullet"/>
      <w:lvlText w:val=""/>
      <w:lvlJc w:val="left"/>
      <w:pPr>
        <w:ind w:left="3405" w:hanging="360"/>
      </w:pPr>
      <w:rPr>
        <w:rFonts w:ascii="Symbol" w:hAnsi="Symbol" w:hint="default"/>
      </w:rPr>
    </w:lvl>
    <w:lvl w:ilvl="4" w:tplc="04050003" w:tentative="1">
      <w:start w:val="1"/>
      <w:numFmt w:val="bullet"/>
      <w:lvlText w:val="o"/>
      <w:lvlJc w:val="left"/>
      <w:pPr>
        <w:ind w:left="4125" w:hanging="360"/>
      </w:pPr>
      <w:rPr>
        <w:rFonts w:ascii="Courier New" w:hAnsi="Courier New" w:cs="Courier New" w:hint="default"/>
      </w:rPr>
    </w:lvl>
    <w:lvl w:ilvl="5" w:tplc="04050005" w:tentative="1">
      <w:start w:val="1"/>
      <w:numFmt w:val="bullet"/>
      <w:lvlText w:val=""/>
      <w:lvlJc w:val="left"/>
      <w:pPr>
        <w:ind w:left="4845" w:hanging="360"/>
      </w:pPr>
      <w:rPr>
        <w:rFonts w:ascii="Wingdings" w:hAnsi="Wingdings" w:hint="default"/>
      </w:rPr>
    </w:lvl>
    <w:lvl w:ilvl="6" w:tplc="04050001" w:tentative="1">
      <w:start w:val="1"/>
      <w:numFmt w:val="bullet"/>
      <w:lvlText w:val=""/>
      <w:lvlJc w:val="left"/>
      <w:pPr>
        <w:ind w:left="5565" w:hanging="360"/>
      </w:pPr>
      <w:rPr>
        <w:rFonts w:ascii="Symbol" w:hAnsi="Symbol" w:hint="default"/>
      </w:rPr>
    </w:lvl>
    <w:lvl w:ilvl="7" w:tplc="04050003" w:tentative="1">
      <w:start w:val="1"/>
      <w:numFmt w:val="bullet"/>
      <w:lvlText w:val="o"/>
      <w:lvlJc w:val="left"/>
      <w:pPr>
        <w:ind w:left="6285" w:hanging="360"/>
      </w:pPr>
      <w:rPr>
        <w:rFonts w:ascii="Courier New" w:hAnsi="Courier New" w:cs="Courier New" w:hint="default"/>
      </w:rPr>
    </w:lvl>
    <w:lvl w:ilvl="8" w:tplc="04050005" w:tentative="1">
      <w:start w:val="1"/>
      <w:numFmt w:val="bullet"/>
      <w:lvlText w:val=""/>
      <w:lvlJc w:val="left"/>
      <w:pPr>
        <w:ind w:left="7005" w:hanging="360"/>
      </w:pPr>
      <w:rPr>
        <w:rFonts w:ascii="Wingdings" w:hAnsi="Wingdings" w:hint="default"/>
      </w:rPr>
    </w:lvl>
  </w:abstractNum>
  <w:abstractNum w:abstractNumId="15" w15:restartNumberingAfterBreak="0">
    <w:nsid w:val="45255490"/>
    <w:multiLevelType w:val="multilevel"/>
    <w:tmpl w:val="FD4624D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041BBE"/>
    <w:multiLevelType w:val="hybridMultilevel"/>
    <w:tmpl w:val="3378E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062F96"/>
    <w:multiLevelType w:val="hybridMultilevel"/>
    <w:tmpl w:val="AB7661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271061"/>
    <w:multiLevelType w:val="multilevel"/>
    <w:tmpl w:val="FD4624D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15154FE"/>
    <w:multiLevelType w:val="hybridMultilevel"/>
    <w:tmpl w:val="3E92F7B6"/>
    <w:lvl w:ilvl="0" w:tplc="ABE6362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8A6F1C"/>
    <w:multiLevelType w:val="hybridMultilevel"/>
    <w:tmpl w:val="C2301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B84F3E"/>
    <w:multiLevelType w:val="hybridMultilevel"/>
    <w:tmpl w:val="3378E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4262CF"/>
    <w:multiLevelType w:val="hybridMultilevel"/>
    <w:tmpl w:val="E4261FD8"/>
    <w:lvl w:ilvl="0" w:tplc="5C0A56C2">
      <w:start w:val="1"/>
      <w:numFmt w:val="decimal"/>
      <w:lvlText w:val="%1)"/>
      <w:lvlJc w:val="left"/>
      <w:pPr>
        <w:ind w:left="1005" w:hanging="360"/>
      </w:pPr>
      <w:rPr>
        <w:rFonts w:hint="default"/>
      </w:r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23" w15:restartNumberingAfterBreak="0">
    <w:nsid w:val="71767B80"/>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515083E"/>
    <w:multiLevelType w:val="hybridMultilevel"/>
    <w:tmpl w:val="35C8ABA2"/>
    <w:lvl w:ilvl="0" w:tplc="F7564E0E">
      <w:start w:val="1"/>
      <w:numFmt w:val="lowerLetter"/>
      <w:lvlText w:val="%1)"/>
      <w:lvlJc w:val="left"/>
      <w:pPr>
        <w:tabs>
          <w:tab w:val="num" w:pos="720"/>
        </w:tabs>
        <w:ind w:left="720" w:hanging="360"/>
      </w:pPr>
      <w:rPr>
        <w:rFonts w:cs="Times New Roman"/>
        <w:b w:val="0"/>
        <w:i w:val="0"/>
        <w:color w:val="auto"/>
      </w:rPr>
    </w:lvl>
    <w:lvl w:ilvl="1" w:tplc="04050019">
      <w:start w:val="1"/>
      <w:numFmt w:val="decimal"/>
      <w:lvlText w:val="%2."/>
      <w:lvlJc w:val="left"/>
      <w:pPr>
        <w:tabs>
          <w:tab w:val="num" w:pos="1800"/>
        </w:tabs>
        <w:ind w:left="1800" w:hanging="360"/>
      </w:pPr>
      <w:rPr>
        <w:rFonts w:cs="Times New Roman"/>
      </w:rPr>
    </w:lvl>
    <w:lvl w:ilvl="2" w:tplc="0405001B">
      <w:start w:val="1"/>
      <w:numFmt w:val="decimal"/>
      <w:lvlText w:val="%3."/>
      <w:lvlJc w:val="left"/>
      <w:pPr>
        <w:tabs>
          <w:tab w:val="num" w:pos="2520"/>
        </w:tabs>
        <w:ind w:left="2520" w:hanging="36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decimal"/>
      <w:lvlText w:val="%5."/>
      <w:lvlJc w:val="left"/>
      <w:pPr>
        <w:tabs>
          <w:tab w:val="num" w:pos="3960"/>
        </w:tabs>
        <w:ind w:left="3960" w:hanging="360"/>
      </w:pPr>
      <w:rPr>
        <w:rFonts w:cs="Times New Roman"/>
      </w:rPr>
    </w:lvl>
    <w:lvl w:ilvl="5" w:tplc="0405001B">
      <w:start w:val="1"/>
      <w:numFmt w:val="decimal"/>
      <w:lvlText w:val="%6."/>
      <w:lvlJc w:val="left"/>
      <w:pPr>
        <w:tabs>
          <w:tab w:val="num" w:pos="4680"/>
        </w:tabs>
        <w:ind w:left="4680" w:hanging="36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decimal"/>
      <w:lvlText w:val="%8."/>
      <w:lvlJc w:val="left"/>
      <w:pPr>
        <w:tabs>
          <w:tab w:val="num" w:pos="6120"/>
        </w:tabs>
        <w:ind w:left="6120" w:hanging="360"/>
      </w:pPr>
      <w:rPr>
        <w:rFonts w:cs="Times New Roman"/>
      </w:rPr>
    </w:lvl>
    <w:lvl w:ilvl="8" w:tplc="0405001B">
      <w:start w:val="1"/>
      <w:numFmt w:val="decimal"/>
      <w:lvlText w:val="%9."/>
      <w:lvlJc w:val="left"/>
      <w:pPr>
        <w:tabs>
          <w:tab w:val="num" w:pos="6840"/>
        </w:tabs>
        <w:ind w:left="6840" w:hanging="360"/>
      </w:pPr>
      <w:rPr>
        <w:rFonts w:cs="Times New Roman"/>
      </w:rPr>
    </w:lvl>
  </w:abstractNum>
  <w:abstractNum w:abstractNumId="25" w15:restartNumberingAfterBreak="0">
    <w:nsid w:val="78541290"/>
    <w:multiLevelType w:val="hybridMultilevel"/>
    <w:tmpl w:val="9182A1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04254D"/>
    <w:multiLevelType w:val="hybridMultilevel"/>
    <w:tmpl w:val="4DC8FCDD"/>
    <w:lvl w:ilvl="0" w:tplc="0AB64AC6">
      <w:start w:val="1"/>
      <w:numFmt w:val="decimal"/>
      <w:suff w:val="nothing"/>
      <w:lvlText w:val=""/>
      <w:lvlJc w:val="left"/>
      <w:rPr>
        <w:rFonts w:cs="Times New Roman"/>
      </w:rPr>
    </w:lvl>
    <w:lvl w:ilvl="1" w:tplc="0405000F">
      <w:numFmt w:val="decimal"/>
      <w:lvlText w:val=""/>
      <w:lvlJc w:val="left"/>
      <w:rPr>
        <w:rFonts w:cs="Times New Roman"/>
      </w:rPr>
    </w:lvl>
    <w:lvl w:ilvl="2" w:tplc="0405001B">
      <w:numFmt w:val="decimal"/>
      <w:lvlText w:val=""/>
      <w:lvlJc w:val="left"/>
      <w:rPr>
        <w:rFonts w:cs="Times New Roman"/>
      </w:rPr>
    </w:lvl>
    <w:lvl w:ilvl="3" w:tplc="0405000F">
      <w:numFmt w:val="decimal"/>
      <w:lvlText w:val=""/>
      <w:lvlJc w:val="left"/>
      <w:rPr>
        <w:rFonts w:cs="Times New Roman"/>
      </w:rPr>
    </w:lvl>
    <w:lvl w:ilvl="4" w:tplc="04050019">
      <w:numFmt w:val="decimal"/>
      <w:lvlText w:val=""/>
      <w:lvlJc w:val="left"/>
      <w:rPr>
        <w:rFonts w:cs="Times New Roman"/>
      </w:rPr>
    </w:lvl>
    <w:lvl w:ilvl="5" w:tplc="0405001B">
      <w:numFmt w:val="decimal"/>
      <w:lvlText w:val=""/>
      <w:lvlJc w:val="left"/>
      <w:rPr>
        <w:rFonts w:cs="Times New Roman"/>
      </w:rPr>
    </w:lvl>
    <w:lvl w:ilvl="6" w:tplc="0405000F">
      <w:numFmt w:val="decimal"/>
      <w:lvlText w:val=""/>
      <w:lvlJc w:val="left"/>
      <w:rPr>
        <w:rFonts w:cs="Times New Roman"/>
      </w:rPr>
    </w:lvl>
    <w:lvl w:ilvl="7" w:tplc="04050019">
      <w:numFmt w:val="decimal"/>
      <w:lvlText w:val=""/>
      <w:lvlJc w:val="left"/>
      <w:rPr>
        <w:rFonts w:cs="Times New Roman"/>
      </w:rPr>
    </w:lvl>
    <w:lvl w:ilvl="8" w:tplc="0405001B">
      <w:numFmt w:val="decimal"/>
      <w:lvlText w:val=""/>
      <w:lvlJc w:val="left"/>
      <w:rPr>
        <w:rFonts w:cs="Times New Roman"/>
      </w:rPr>
    </w:lvl>
  </w:abstractNum>
  <w:abstractNum w:abstractNumId="27" w15:restartNumberingAfterBreak="0">
    <w:nsid w:val="7BA83E9C"/>
    <w:multiLevelType w:val="hybridMultilevel"/>
    <w:tmpl w:val="35C8ABA2"/>
    <w:lvl w:ilvl="0" w:tplc="F7564E0E">
      <w:start w:val="1"/>
      <w:numFmt w:val="lowerLetter"/>
      <w:lvlText w:val="%1)"/>
      <w:lvlJc w:val="left"/>
      <w:pPr>
        <w:tabs>
          <w:tab w:val="num" w:pos="360"/>
        </w:tabs>
        <w:ind w:left="360" w:hanging="36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2"/>
  </w:num>
  <w:num w:numId="3">
    <w:abstractNumId w:val="19"/>
  </w:num>
  <w:num w:numId="4">
    <w:abstractNumId w:val="10"/>
  </w:num>
  <w:num w:numId="5">
    <w:abstractNumId w:val="7"/>
  </w:num>
  <w:num w:numId="6">
    <w:abstractNumId w:val="2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3"/>
  </w:num>
  <w:num w:numId="12">
    <w:abstractNumId w:val="9"/>
  </w:num>
  <w:num w:numId="13">
    <w:abstractNumId w:val="15"/>
  </w:num>
  <w:num w:numId="14">
    <w:abstractNumId w:val="18"/>
  </w:num>
  <w:num w:numId="15">
    <w:abstractNumId w:val="25"/>
  </w:num>
  <w:num w:numId="16">
    <w:abstractNumId w:val="0"/>
  </w:num>
  <w:num w:numId="17">
    <w:abstractNumId w:val="14"/>
  </w:num>
  <w:num w:numId="18">
    <w:abstractNumId w:val="22"/>
  </w:num>
  <w:num w:numId="19">
    <w:abstractNumId w:val="12"/>
  </w:num>
  <w:num w:numId="20">
    <w:abstractNumId w:val="11"/>
  </w:num>
  <w:num w:numId="21">
    <w:abstractNumId w:val="6"/>
  </w:num>
  <w:num w:numId="22">
    <w:abstractNumId w:val="20"/>
  </w:num>
  <w:num w:numId="23">
    <w:abstractNumId w:val="5"/>
  </w:num>
  <w:num w:numId="24">
    <w:abstractNumId w:val="16"/>
  </w:num>
  <w:num w:numId="25">
    <w:abstractNumId w:val="21"/>
  </w:num>
  <w:num w:numId="26">
    <w:abstractNumId w:val="1"/>
  </w:num>
  <w:num w:numId="27">
    <w:abstractNumId w:val="17"/>
  </w:num>
  <w:num w:numId="28">
    <w:abstractNumId w:val="8"/>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A1"/>
    <w:rsid w:val="00000AC5"/>
    <w:rsid w:val="000073D9"/>
    <w:rsid w:val="00010007"/>
    <w:rsid w:val="00011C2E"/>
    <w:rsid w:val="00013007"/>
    <w:rsid w:val="00014A70"/>
    <w:rsid w:val="0002379F"/>
    <w:rsid w:val="00026E63"/>
    <w:rsid w:val="00047BFD"/>
    <w:rsid w:val="00054395"/>
    <w:rsid w:val="00062312"/>
    <w:rsid w:val="00064CA9"/>
    <w:rsid w:val="000713EB"/>
    <w:rsid w:val="00074608"/>
    <w:rsid w:val="000763C4"/>
    <w:rsid w:val="00080AC6"/>
    <w:rsid w:val="00091888"/>
    <w:rsid w:val="000A0ED5"/>
    <w:rsid w:val="000A7028"/>
    <w:rsid w:val="000C4099"/>
    <w:rsid w:val="000C58B7"/>
    <w:rsid w:val="000E0E66"/>
    <w:rsid w:val="000E5768"/>
    <w:rsid w:val="00105E6F"/>
    <w:rsid w:val="00114D46"/>
    <w:rsid w:val="00115214"/>
    <w:rsid w:val="0012029F"/>
    <w:rsid w:val="001211B5"/>
    <w:rsid w:val="0013735C"/>
    <w:rsid w:val="00144BB7"/>
    <w:rsid w:val="00145B67"/>
    <w:rsid w:val="00160269"/>
    <w:rsid w:val="00167BC3"/>
    <w:rsid w:val="00172D86"/>
    <w:rsid w:val="00173EF6"/>
    <w:rsid w:val="00174071"/>
    <w:rsid w:val="00174F1F"/>
    <w:rsid w:val="001911CA"/>
    <w:rsid w:val="00192935"/>
    <w:rsid w:val="00193C8B"/>
    <w:rsid w:val="00197632"/>
    <w:rsid w:val="001D227A"/>
    <w:rsid w:val="001D7DA3"/>
    <w:rsid w:val="001E63F9"/>
    <w:rsid w:val="001F4317"/>
    <w:rsid w:val="001F60E2"/>
    <w:rsid w:val="00202F03"/>
    <w:rsid w:val="002050B9"/>
    <w:rsid w:val="002070A7"/>
    <w:rsid w:val="00242D59"/>
    <w:rsid w:val="00247216"/>
    <w:rsid w:val="00287060"/>
    <w:rsid w:val="00290288"/>
    <w:rsid w:val="00295DD9"/>
    <w:rsid w:val="002B4CB2"/>
    <w:rsid w:val="002B6310"/>
    <w:rsid w:val="002C0B8A"/>
    <w:rsid w:val="002C5FDA"/>
    <w:rsid w:val="002C656F"/>
    <w:rsid w:val="002E2B87"/>
    <w:rsid w:val="002E2CDE"/>
    <w:rsid w:val="002F0446"/>
    <w:rsid w:val="002F76B0"/>
    <w:rsid w:val="003023E0"/>
    <w:rsid w:val="003046DC"/>
    <w:rsid w:val="0030646F"/>
    <w:rsid w:val="003328FB"/>
    <w:rsid w:val="00337577"/>
    <w:rsid w:val="003518C6"/>
    <w:rsid w:val="00354A4B"/>
    <w:rsid w:val="0037087F"/>
    <w:rsid w:val="0037139C"/>
    <w:rsid w:val="0037166C"/>
    <w:rsid w:val="00372E2F"/>
    <w:rsid w:val="003754A9"/>
    <w:rsid w:val="00387025"/>
    <w:rsid w:val="003870EE"/>
    <w:rsid w:val="0039019C"/>
    <w:rsid w:val="003A3129"/>
    <w:rsid w:val="003A502E"/>
    <w:rsid w:val="003A5054"/>
    <w:rsid w:val="003B5B66"/>
    <w:rsid w:val="003C77D5"/>
    <w:rsid w:val="003D0CD7"/>
    <w:rsid w:val="003D6740"/>
    <w:rsid w:val="003E32D3"/>
    <w:rsid w:val="004041B4"/>
    <w:rsid w:val="00414E4F"/>
    <w:rsid w:val="00425359"/>
    <w:rsid w:val="004262DC"/>
    <w:rsid w:val="00427256"/>
    <w:rsid w:val="00442DBD"/>
    <w:rsid w:val="00444130"/>
    <w:rsid w:val="00461635"/>
    <w:rsid w:val="004757FF"/>
    <w:rsid w:val="00481B4F"/>
    <w:rsid w:val="004829AA"/>
    <w:rsid w:val="0048759D"/>
    <w:rsid w:val="0049014A"/>
    <w:rsid w:val="00490A8C"/>
    <w:rsid w:val="004931D9"/>
    <w:rsid w:val="004B7FF8"/>
    <w:rsid w:val="004C1B88"/>
    <w:rsid w:val="004D55AE"/>
    <w:rsid w:val="004E468D"/>
    <w:rsid w:val="00505A27"/>
    <w:rsid w:val="00507304"/>
    <w:rsid w:val="00517F9B"/>
    <w:rsid w:val="00534866"/>
    <w:rsid w:val="005478E1"/>
    <w:rsid w:val="00560DC8"/>
    <w:rsid w:val="00563D3B"/>
    <w:rsid w:val="0056793A"/>
    <w:rsid w:val="00592293"/>
    <w:rsid w:val="005A084C"/>
    <w:rsid w:val="005C60A8"/>
    <w:rsid w:val="005D142B"/>
    <w:rsid w:val="005E14C5"/>
    <w:rsid w:val="005F52D5"/>
    <w:rsid w:val="00622C56"/>
    <w:rsid w:val="00627087"/>
    <w:rsid w:val="006501A3"/>
    <w:rsid w:val="00655C07"/>
    <w:rsid w:val="00657782"/>
    <w:rsid w:val="00672665"/>
    <w:rsid w:val="00674CBD"/>
    <w:rsid w:val="00680F2B"/>
    <w:rsid w:val="00693CD1"/>
    <w:rsid w:val="006B331F"/>
    <w:rsid w:val="006C005A"/>
    <w:rsid w:val="006D0840"/>
    <w:rsid w:val="006D565B"/>
    <w:rsid w:val="006E1C01"/>
    <w:rsid w:val="006E492F"/>
    <w:rsid w:val="006E6643"/>
    <w:rsid w:val="006F134C"/>
    <w:rsid w:val="00724E36"/>
    <w:rsid w:val="00725542"/>
    <w:rsid w:val="0075017D"/>
    <w:rsid w:val="007558B9"/>
    <w:rsid w:val="007573A4"/>
    <w:rsid w:val="00765E5B"/>
    <w:rsid w:val="00782CD1"/>
    <w:rsid w:val="007A4DF4"/>
    <w:rsid w:val="007A5650"/>
    <w:rsid w:val="007A6984"/>
    <w:rsid w:val="007A6DC5"/>
    <w:rsid w:val="007B4082"/>
    <w:rsid w:val="007D05EA"/>
    <w:rsid w:val="007D6D49"/>
    <w:rsid w:val="007E44EF"/>
    <w:rsid w:val="007F003B"/>
    <w:rsid w:val="008033AD"/>
    <w:rsid w:val="00815976"/>
    <w:rsid w:val="00827ECB"/>
    <w:rsid w:val="008375F0"/>
    <w:rsid w:val="00842702"/>
    <w:rsid w:val="00843AFE"/>
    <w:rsid w:val="0084710A"/>
    <w:rsid w:val="00851AF7"/>
    <w:rsid w:val="0085614E"/>
    <w:rsid w:val="00875A1F"/>
    <w:rsid w:val="0089113E"/>
    <w:rsid w:val="008968E9"/>
    <w:rsid w:val="008B226D"/>
    <w:rsid w:val="008F6C54"/>
    <w:rsid w:val="00911FE8"/>
    <w:rsid w:val="00921295"/>
    <w:rsid w:val="00921F70"/>
    <w:rsid w:val="009328CC"/>
    <w:rsid w:val="00942628"/>
    <w:rsid w:val="00947EEA"/>
    <w:rsid w:val="00954174"/>
    <w:rsid w:val="009659AF"/>
    <w:rsid w:val="009745DB"/>
    <w:rsid w:val="00976815"/>
    <w:rsid w:val="009841B8"/>
    <w:rsid w:val="009871C8"/>
    <w:rsid w:val="009873D5"/>
    <w:rsid w:val="00992946"/>
    <w:rsid w:val="009A1EB7"/>
    <w:rsid w:val="009B2562"/>
    <w:rsid w:val="009B5DEF"/>
    <w:rsid w:val="009C6F5F"/>
    <w:rsid w:val="009D0DA8"/>
    <w:rsid w:val="009D36F2"/>
    <w:rsid w:val="009E6938"/>
    <w:rsid w:val="009F3739"/>
    <w:rsid w:val="00A05DC1"/>
    <w:rsid w:val="00A0753E"/>
    <w:rsid w:val="00A13F93"/>
    <w:rsid w:val="00A244F5"/>
    <w:rsid w:val="00A25EED"/>
    <w:rsid w:val="00A273E8"/>
    <w:rsid w:val="00A41069"/>
    <w:rsid w:val="00A4252A"/>
    <w:rsid w:val="00A525B5"/>
    <w:rsid w:val="00A86603"/>
    <w:rsid w:val="00A86FF2"/>
    <w:rsid w:val="00A95123"/>
    <w:rsid w:val="00AA36F6"/>
    <w:rsid w:val="00AA4621"/>
    <w:rsid w:val="00AB3526"/>
    <w:rsid w:val="00AC2F05"/>
    <w:rsid w:val="00AC688C"/>
    <w:rsid w:val="00AD2276"/>
    <w:rsid w:val="00AE2AF9"/>
    <w:rsid w:val="00AF48A3"/>
    <w:rsid w:val="00B01AF9"/>
    <w:rsid w:val="00B06625"/>
    <w:rsid w:val="00B10821"/>
    <w:rsid w:val="00B22E0D"/>
    <w:rsid w:val="00B35991"/>
    <w:rsid w:val="00B43E36"/>
    <w:rsid w:val="00B442D4"/>
    <w:rsid w:val="00B64F58"/>
    <w:rsid w:val="00BA3516"/>
    <w:rsid w:val="00BB3ABF"/>
    <w:rsid w:val="00BB5FF3"/>
    <w:rsid w:val="00BD3F99"/>
    <w:rsid w:val="00BE46DF"/>
    <w:rsid w:val="00C03C4C"/>
    <w:rsid w:val="00C04D6C"/>
    <w:rsid w:val="00C11314"/>
    <w:rsid w:val="00C1227F"/>
    <w:rsid w:val="00C209E7"/>
    <w:rsid w:val="00C2125B"/>
    <w:rsid w:val="00C328E5"/>
    <w:rsid w:val="00C37D03"/>
    <w:rsid w:val="00C54A28"/>
    <w:rsid w:val="00C613AC"/>
    <w:rsid w:val="00C65E61"/>
    <w:rsid w:val="00C74A23"/>
    <w:rsid w:val="00C83C2B"/>
    <w:rsid w:val="00CA42A1"/>
    <w:rsid w:val="00CA7839"/>
    <w:rsid w:val="00CD073D"/>
    <w:rsid w:val="00CE257A"/>
    <w:rsid w:val="00CE790F"/>
    <w:rsid w:val="00D111C4"/>
    <w:rsid w:val="00D12AC5"/>
    <w:rsid w:val="00D13993"/>
    <w:rsid w:val="00D16282"/>
    <w:rsid w:val="00D22885"/>
    <w:rsid w:val="00D37000"/>
    <w:rsid w:val="00D55288"/>
    <w:rsid w:val="00D67F54"/>
    <w:rsid w:val="00D80C6D"/>
    <w:rsid w:val="00D813A4"/>
    <w:rsid w:val="00D83FCB"/>
    <w:rsid w:val="00DA4596"/>
    <w:rsid w:val="00DB4FAF"/>
    <w:rsid w:val="00DB767E"/>
    <w:rsid w:val="00DB7ABC"/>
    <w:rsid w:val="00DC086F"/>
    <w:rsid w:val="00DD0690"/>
    <w:rsid w:val="00DD166F"/>
    <w:rsid w:val="00DD3157"/>
    <w:rsid w:val="00DD3D27"/>
    <w:rsid w:val="00DE7717"/>
    <w:rsid w:val="00DF03CB"/>
    <w:rsid w:val="00DF6CC9"/>
    <w:rsid w:val="00E022F6"/>
    <w:rsid w:val="00E25A7A"/>
    <w:rsid w:val="00E268C1"/>
    <w:rsid w:val="00E45FAE"/>
    <w:rsid w:val="00E52658"/>
    <w:rsid w:val="00E840CE"/>
    <w:rsid w:val="00E84448"/>
    <w:rsid w:val="00E90606"/>
    <w:rsid w:val="00EA0C6F"/>
    <w:rsid w:val="00EA1A90"/>
    <w:rsid w:val="00EA5D6E"/>
    <w:rsid w:val="00EA6D1D"/>
    <w:rsid w:val="00EB013A"/>
    <w:rsid w:val="00EF35C5"/>
    <w:rsid w:val="00F03FE8"/>
    <w:rsid w:val="00F10085"/>
    <w:rsid w:val="00F11332"/>
    <w:rsid w:val="00F260CA"/>
    <w:rsid w:val="00F37B31"/>
    <w:rsid w:val="00F41BEC"/>
    <w:rsid w:val="00F43BDA"/>
    <w:rsid w:val="00F52E48"/>
    <w:rsid w:val="00F52F09"/>
    <w:rsid w:val="00F5585A"/>
    <w:rsid w:val="00F74917"/>
    <w:rsid w:val="00F94419"/>
    <w:rsid w:val="00FA429E"/>
    <w:rsid w:val="00FA6A9D"/>
    <w:rsid w:val="00FB000E"/>
    <w:rsid w:val="00FC3547"/>
    <w:rsid w:val="00FD7403"/>
    <w:rsid w:val="00FE1DAF"/>
    <w:rsid w:val="00FE20BF"/>
    <w:rsid w:val="00FF22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B97D6"/>
  <w15:docId w15:val="{D06A90B1-31AF-49A3-92B7-05F88984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0AC6"/>
    <w:pPr>
      <w:tabs>
        <w:tab w:val="left" w:pos="425"/>
      </w:tabs>
      <w:spacing w:after="120"/>
      <w:ind w:left="425" w:hanging="425"/>
      <w:jc w:val="both"/>
    </w:pPr>
    <w:rPr>
      <w:rFonts w:asciiTheme="minorHAnsi" w:eastAsia="Times New Roman" w:hAnsiTheme="minorHAnsi"/>
      <w:szCs w:val="20"/>
    </w:rPr>
  </w:style>
  <w:style w:type="paragraph" w:styleId="Nadpis1">
    <w:name w:val="heading 1"/>
    <w:basedOn w:val="Prosttext"/>
    <w:next w:val="Normln"/>
    <w:link w:val="Nadpis1Char"/>
    <w:qFormat/>
    <w:locked/>
    <w:rsid w:val="00EB013A"/>
    <w:pPr>
      <w:numPr>
        <w:numId w:val="4"/>
      </w:numPr>
      <w:ind w:left="0" w:firstLine="0"/>
      <w:jc w:val="center"/>
      <w:outlineLvl w:val="0"/>
    </w:pPr>
    <w:rPr>
      <w:rFonts w:asciiTheme="minorHAnsi" w:hAnsiTheme="minorHAnsi"/>
      <w:b/>
      <w:caps/>
      <w:sz w:val="32"/>
      <w:szCs w:val="28"/>
    </w:rPr>
  </w:style>
  <w:style w:type="paragraph" w:styleId="Nadpis2">
    <w:name w:val="heading 2"/>
    <w:basedOn w:val="Normln"/>
    <w:next w:val="Normln"/>
    <w:link w:val="Nadpis2Char"/>
    <w:unhideWhenUsed/>
    <w:qFormat/>
    <w:locked/>
    <w:rsid w:val="008B226D"/>
    <w:pPr>
      <w:keepNext/>
      <w:keepLines/>
      <w:spacing w:after="240"/>
      <w:ind w:left="0" w:firstLine="0"/>
      <w:jc w:val="center"/>
      <w:outlineLvl w:val="1"/>
    </w:pPr>
    <w:rPr>
      <w:b/>
      <w:caps/>
      <w:sz w:val="28"/>
    </w:rPr>
  </w:style>
  <w:style w:type="paragraph" w:styleId="Nadpis3">
    <w:name w:val="heading 3"/>
    <w:basedOn w:val="Normln"/>
    <w:next w:val="Normln"/>
    <w:link w:val="Nadpis3Char"/>
    <w:unhideWhenUsed/>
    <w:qFormat/>
    <w:locked/>
    <w:rsid w:val="00D111C4"/>
    <w:pPr>
      <w:keepNext/>
      <w:keepLines/>
      <w:ind w:left="0" w:firstLine="0"/>
      <w:jc w:val="center"/>
      <w:outlineLvl w:val="2"/>
    </w:pPr>
    <w:rPr>
      <w:b/>
    </w:rPr>
  </w:style>
  <w:style w:type="paragraph" w:styleId="Nadpis4">
    <w:name w:val="heading 4"/>
    <w:basedOn w:val="Normln"/>
    <w:next w:val="Normln"/>
    <w:link w:val="Nadpis4Char"/>
    <w:unhideWhenUsed/>
    <w:qFormat/>
    <w:locked/>
    <w:rsid w:val="00FF22B4"/>
    <w:pPr>
      <w:keepNext/>
      <w:keepLines/>
      <w:tabs>
        <w:tab w:val="clear" w:pos="425"/>
      </w:tabs>
      <w:spacing w:after="0"/>
      <w:ind w:left="0" w:firstLine="0"/>
      <w:outlineLvl w:val="3"/>
    </w:pPr>
    <w:rPr>
      <w:rFonts w:eastAsiaTheme="majorEastAsia" w:cstheme="majorBidi"/>
      <w:iCs/>
      <w:sz w:val="18"/>
    </w:rPr>
  </w:style>
  <w:style w:type="paragraph" w:styleId="Nadpis5">
    <w:name w:val="heading 5"/>
    <w:basedOn w:val="Normln"/>
    <w:next w:val="Normln"/>
    <w:link w:val="Nadpis5Char"/>
    <w:unhideWhenUsed/>
    <w:qFormat/>
    <w:locked/>
    <w:rsid w:val="00C83C2B"/>
    <w:pPr>
      <w:tabs>
        <w:tab w:val="clear" w:pos="425"/>
        <w:tab w:val="left" w:pos="851"/>
      </w:tabs>
      <w:ind w:left="851"/>
      <w:outlineLvl w:val="4"/>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CA42A1"/>
    <w:rPr>
      <w:rFonts w:cs="Times New Roman"/>
      <w:sz w:val="16"/>
      <w:szCs w:val="16"/>
    </w:rPr>
  </w:style>
  <w:style w:type="paragraph" w:styleId="Textkomente">
    <w:name w:val="annotation text"/>
    <w:basedOn w:val="Normln"/>
    <w:link w:val="TextkomenteChar"/>
    <w:uiPriority w:val="99"/>
    <w:semiHidden/>
    <w:rsid w:val="00080AC6"/>
    <w:rPr>
      <w:rFonts w:ascii="Open Sans" w:hAnsi="Open Sans"/>
      <w:sz w:val="20"/>
    </w:rPr>
  </w:style>
  <w:style w:type="character" w:customStyle="1" w:styleId="TextkomenteChar">
    <w:name w:val="Text komentáře Char"/>
    <w:basedOn w:val="Standardnpsmoodstavce"/>
    <w:link w:val="Textkomente"/>
    <w:uiPriority w:val="99"/>
    <w:semiHidden/>
    <w:locked/>
    <w:rsid w:val="00080AC6"/>
    <w:rPr>
      <w:rFonts w:ascii="Open Sans" w:eastAsia="Times New Roman" w:hAnsi="Open Sans"/>
      <w:sz w:val="20"/>
      <w:szCs w:val="20"/>
    </w:rPr>
  </w:style>
  <w:style w:type="table" w:styleId="Mkatabulky">
    <w:name w:val="Table Grid"/>
    <w:basedOn w:val="Normlntabulka"/>
    <w:uiPriority w:val="99"/>
    <w:rsid w:val="00CA42A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rsid w:val="00CA42A1"/>
    <w:rPr>
      <w:sz w:val="16"/>
      <w:szCs w:val="16"/>
    </w:rPr>
  </w:style>
  <w:style w:type="character" w:customStyle="1" w:styleId="Zkladntext3Char">
    <w:name w:val="Základní text 3 Char"/>
    <w:basedOn w:val="Standardnpsmoodstavce"/>
    <w:link w:val="Zkladntext3"/>
    <w:uiPriority w:val="99"/>
    <w:locked/>
    <w:rsid w:val="00CA42A1"/>
    <w:rPr>
      <w:rFonts w:ascii="Times New Roman" w:hAnsi="Times New Roman" w:cs="Times New Roman"/>
      <w:sz w:val="16"/>
      <w:szCs w:val="16"/>
      <w:lang w:eastAsia="cs-CZ"/>
    </w:rPr>
  </w:style>
  <w:style w:type="paragraph" w:styleId="Textbubliny">
    <w:name w:val="Balloon Text"/>
    <w:basedOn w:val="Normln"/>
    <w:link w:val="TextbublinyChar"/>
    <w:uiPriority w:val="99"/>
    <w:semiHidden/>
    <w:rsid w:val="00080AC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80AC6"/>
    <w:rPr>
      <w:rFonts w:ascii="Tahoma" w:eastAsia="Times New Roman" w:hAnsi="Tahoma" w:cs="Tahoma"/>
      <w:sz w:val="16"/>
      <w:szCs w:val="16"/>
    </w:rPr>
  </w:style>
  <w:style w:type="paragraph" w:styleId="Prosttext">
    <w:name w:val="Plain Text"/>
    <w:basedOn w:val="Normln"/>
    <w:link w:val="ProsttextChar"/>
    <w:uiPriority w:val="99"/>
    <w:rsid w:val="00E90606"/>
    <w:rPr>
      <w:rFonts w:ascii="Courier New" w:hAnsi="Courier New"/>
    </w:rPr>
  </w:style>
  <w:style w:type="character" w:customStyle="1" w:styleId="ProsttextChar">
    <w:name w:val="Prostý text Char"/>
    <w:basedOn w:val="Standardnpsmoodstavce"/>
    <w:link w:val="Prosttext"/>
    <w:uiPriority w:val="99"/>
    <w:locked/>
    <w:rsid w:val="00E90606"/>
    <w:rPr>
      <w:rFonts w:ascii="Courier New" w:hAnsi="Courier New" w:cs="Times New Roman"/>
      <w:sz w:val="20"/>
      <w:szCs w:val="20"/>
      <w:lang w:eastAsia="cs-CZ"/>
    </w:rPr>
  </w:style>
  <w:style w:type="paragraph" w:customStyle="1" w:styleId="Default">
    <w:name w:val="Default"/>
    <w:rsid w:val="00E90606"/>
    <w:pPr>
      <w:autoSpaceDE w:val="0"/>
      <w:autoSpaceDN w:val="0"/>
      <w:adjustRightInd w:val="0"/>
    </w:pPr>
    <w:rPr>
      <w:rFonts w:ascii="Times New Roman" w:hAnsi="Times New Roman"/>
      <w:color w:val="000000"/>
      <w:sz w:val="24"/>
      <w:szCs w:val="24"/>
      <w:lang w:eastAsia="en-US"/>
    </w:rPr>
  </w:style>
  <w:style w:type="paragraph" w:styleId="Odstavecseseznamem">
    <w:name w:val="List Paragraph"/>
    <w:basedOn w:val="Normln"/>
    <w:uiPriority w:val="34"/>
    <w:qFormat/>
    <w:rsid w:val="00E90606"/>
    <w:pPr>
      <w:ind w:left="720"/>
      <w:contextualSpacing/>
    </w:pPr>
  </w:style>
  <w:style w:type="paragraph" w:styleId="Pedmtkomente">
    <w:name w:val="annotation subject"/>
    <w:basedOn w:val="Textkomente"/>
    <w:next w:val="Textkomente"/>
    <w:link w:val="PedmtkomenteChar"/>
    <w:uiPriority w:val="99"/>
    <w:semiHidden/>
    <w:rsid w:val="002070A7"/>
    <w:rPr>
      <w:b/>
      <w:bCs/>
    </w:rPr>
  </w:style>
  <w:style w:type="character" w:customStyle="1" w:styleId="PedmtkomenteChar">
    <w:name w:val="Předmět komentáře Char"/>
    <w:basedOn w:val="TextkomenteChar"/>
    <w:link w:val="Pedmtkomente"/>
    <w:uiPriority w:val="99"/>
    <w:semiHidden/>
    <w:locked/>
    <w:rsid w:val="002070A7"/>
    <w:rPr>
      <w:rFonts w:ascii="Times New Roman" w:eastAsia="Times New Roman" w:hAnsi="Times New Roman" w:cs="Times New Roman"/>
      <w:b/>
      <w:bCs/>
      <w:sz w:val="20"/>
      <w:szCs w:val="20"/>
      <w:lang w:eastAsia="cs-CZ"/>
    </w:rPr>
  </w:style>
  <w:style w:type="paragraph" w:styleId="Zhlav">
    <w:name w:val="header"/>
    <w:basedOn w:val="Normln"/>
    <w:link w:val="ZhlavChar"/>
    <w:uiPriority w:val="99"/>
    <w:semiHidden/>
    <w:rsid w:val="00173EF6"/>
    <w:pPr>
      <w:tabs>
        <w:tab w:val="center" w:pos="4536"/>
        <w:tab w:val="right" w:pos="9072"/>
      </w:tabs>
    </w:pPr>
  </w:style>
  <w:style w:type="character" w:customStyle="1" w:styleId="ZhlavChar">
    <w:name w:val="Záhlaví Char"/>
    <w:basedOn w:val="Standardnpsmoodstavce"/>
    <w:link w:val="Zhlav"/>
    <w:uiPriority w:val="99"/>
    <w:semiHidden/>
    <w:locked/>
    <w:rsid w:val="00173EF6"/>
    <w:rPr>
      <w:rFonts w:ascii="Times New Roman" w:hAnsi="Times New Roman" w:cs="Times New Roman"/>
      <w:sz w:val="20"/>
      <w:szCs w:val="20"/>
      <w:lang w:eastAsia="cs-CZ"/>
    </w:rPr>
  </w:style>
  <w:style w:type="paragraph" w:styleId="Zpat">
    <w:name w:val="footer"/>
    <w:basedOn w:val="Normln"/>
    <w:link w:val="ZpatChar"/>
    <w:uiPriority w:val="99"/>
    <w:rsid w:val="00173EF6"/>
    <w:pPr>
      <w:tabs>
        <w:tab w:val="center" w:pos="4536"/>
        <w:tab w:val="right" w:pos="9072"/>
      </w:tabs>
    </w:pPr>
  </w:style>
  <w:style w:type="character" w:customStyle="1" w:styleId="ZpatChar">
    <w:name w:val="Zápatí Char"/>
    <w:basedOn w:val="Standardnpsmoodstavce"/>
    <w:link w:val="Zpat"/>
    <w:uiPriority w:val="99"/>
    <w:locked/>
    <w:rsid w:val="00173EF6"/>
    <w:rPr>
      <w:rFonts w:ascii="Times New Roman" w:hAnsi="Times New Roman" w:cs="Times New Roman"/>
      <w:sz w:val="20"/>
      <w:szCs w:val="20"/>
      <w:lang w:eastAsia="cs-CZ"/>
    </w:rPr>
  </w:style>
  <w:style w:type="character" w:customStyle="1" w:styleId="Nadpis1Char">
    <w:name w:val="Nadpis 1 Char"/>
    <w:basedOn w:val="Standardnpsmoodstavce"/>
    <w:link w:val="Nadpis1"/>
    <w:rsid w:val="00EB013A"/>
    <w:rPr>
      <w:rFonts w:asciiTheme="minorHAnsi" w:eastAsia="Times New Roman" w:hAnsiTheme="minorHAnsi"/>
      <w:b/>
      <w:caps/>
      <w:sz w:val="32"/>
      <w:szCs w:val="28"/>
    </w:rPr>
  </w:style>
  <w:style w:type="character" w:customStyle="1" w:styleId="Nadpis2Char">
    <w:name w:val="Nadpis 2 Char"/>
    <w:basedOn w:val="Standardnpsmoodstavce"/>
    <w:link w:val="Nadpis2"/>
    <w:rsid w:val="008B226D"/>
    <w:rPr>
      <w:rFonts w:asciiTheme="minorHAnsi" w:eastAsia="Times New Roman" w:hAnsiTheme="minorHAnsi"/>
      <w:b/>
      <w:caps/>
      <w:sz w:val="28"/>
      <w:szCs w:val="20"/>
    </w:rPr>
  </w:style>
  <w:style w:type="character" w:customStyle="1" w:styleId="Nadpis3Char">
    <w:name w:val="Nadpis 3 Char"/>
    <w:basedOn w:val="Standardnpsmoodstavce"/>
    <w:link w:val="Nadpis3"/>
    <w:rsid w:val="00D111C4"/>
    <w:rPr>
      <w:rFonts w:ascii="Open Sans" w:eastAsia="Times New Roman" w:hAnsi="Open Sans"/>
      <w:b/>
      <w:sz w:val="20"/>
      <w:szCs w:val="20"/>
    </w:rPr>
  </w:style>
  <w:style w:type="paragraph" w:styleId="Textpoznpodarou">
    <w:name w:val="footnote text"/>
    <w:basedOn w:val="Normln"/>
    <w:link w:val="TextpoznpodarouChar"/>
    <w:uiPriority w:val="99"/>
    <w:semiHidden/>
    <w:unhideWhenUsed/>
    <w:rsid w:val="00FE1DAF"/>
    <w:pPr>
      <w:spacing w:after="0"/>
    </w:pPr>
  </w:style>
  <w:style w:type="character" w:customStyle="1" w:styleId="TextpoznpodarouChar">
    <w:name w:val="Text pozn. pod čarou Char"/>
    <w:basedOn w:val="Standardnpsmoodstavce"/>
    <w:link w:val="Textpoznpodarou"/>
    <w:uiPriority w:val="99"/>
    <w:semiHidden/>
    <w:rsid w:val="00FE1DAF"/>
    <w:rPr>
      <w:rFonts w:ascii="Open Sans" w:eastAsia="Times New Roman" w:hAnsi="Open Sans"/>
      <w:sz w:val="20"/>
      <w:szCs w:val="20"/>
    </w:rPr>
  </w:style>
  <w:style w:type="character" w:styleId="Znakapoznpodarou">
    <w:name w:val="footnote reference"/>
    <w:basedOn w:val="Standardnpsmoodstavce"/>
    <w:uiPriority w:val="99"/>
    <w:semiHidden/>
    <w:unhideWhenUsed/>
    <w:rsid w:val="00FE1DAF"/>
    <w:rPr>
      <w:vertAlign w:val="superscript"/>
    </w:rPr>
  </w:style>
  <w:style w:type="character" w:customStyle="1" w:styleId="Nadpis4Char">
    <w:name w:val="Nadpis 4 Char"/>
    <w:basedOn w:val="Standardnpsmoodstavce"/>
    <w:link w:val="Nadpis4"/>
    <w:rsid w:val="00FF22B4"/>
    <w:rPr>
      <w:rFonts w:asciiTheme="minorHAnsi" w:eastAsiaTheme="majorEastAsia" w:hAnsiTheme="minorHAnsi" w:cstheme="majorBidi"/>
      <w:iCs/>
      <w:sz w:val="18"/>
      <w:szCs w:val="20"/>
    </w:rPr>
  </w:style>
  <w:style w:type="paragraph" w:styleId="Obsah2">
    <w:name w:val="toc 2"/>
    <w:basedOn w:val="Normln"/>
    <w:next w:val="Normln"/>
    <w:autoRedefine/>
    <w:uiPriority w:val="39"/>
    <w:locked/>
    <w:rsid w:val="00337577"/>
    <w:pPr>
      <w:tabs>
        <w:tab w:val="clear" w:pos="425"/>
        <w:tab w:val="right" w:leader="dot" w:pos="9062"/>
      </w:tabs>
      <w:spacing w:before="120" w:after="60"/>
      <w:ind w:left="0" w:firstLine="0"/>
      <w:jc w:val="left"/>
    </w:pPr>
    <w:rPr>
      <w:b/>
      <w:caps/>
      <w:noProof/>
    </w:rPr>
  </w:style>
  <w:style w:type="paragraph" w:styleId="Obsah3">
    <w:name w:val="toc 3"/>
    <w:basedOn w:val="Normln"/>
    <w:next w:val="Normln"/>
    <w:autoRedefine/>
    <w:uiPriority w:val="39"/>
    <w:locked/>
    <w:rsid w:val="00337577"/>
    <w:pPr>
      <w:tabs>
        <w:tab w:val="clear" w:pos="425"/>
        <w:tab w:val="right" w:leader="dot" w:pos="9062"/>
      </w:tabs>
      <w:spacing w:after="0"/>
      <w:ind w:left="0" w:firstLine="0"/>
      <w:jc w:val="left"/>
    </w:pPr>
    <w:rPr>
      <w:iCs/>
      <w:noProof/>
    </w:rPr>
  </w:style>
  <w:style w:type="character" w:styleId="Hypertextovodkaz">
    <w:name w:val="Hyperlink"/>
    <w:basedOn w:val="Standardnpsmoodstavce"/>
    <w:uiPriority w:val="99"/>
    <w:unhideWhenUsed/>
    <w:rsid w:val="00337577"/>
    <w:rPr>
      <w:color w:val="0000FF" w:themeColor="hyperlink"/>
      <w:u w:val="single"/>
    </w:rPr>
  </w:style>
  <w:style w:type="character" w:customStyle="1" w:styleId="Nadpis5Char">
    <w:name w:val="Nadpis 5 Char"/>
    <w:basedOn w:val="Standardnpsmoodstavce"/>
    <w:link w:val="Nadpis5"/>
    <w:rsid w:val="00C83C2B"/>
    <w:rPr>
      <w:rFonts w:asciiTheme="minorHAnsi" w:eastAsia="Times New Roman" w:hAnsiTheme="minorHAnsi"/>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8767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872A9-FFA1-4899-ABDE-B4A56E61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876</Words>
  <Characters>5175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dc:creator>
  <cp:lastModifiedBy>Anna Polonska</cp:lastModifiedBy>
  <cp:revision>9</cp:revision>
  <cp:lastPrinted>2020-09-01T05:03:00Z</cp:lastPrinted>
  <dcterms:created xsi:type="dcterms:W3CDTF">2020-06-08T08:59:00Z</dcterms:created>
  <dcterms:modified xsi:type="dcterms:W3CDTF">2020-09-01T09:48:00Z</dcterms:modified>
</cp:coreProperties>
</file>